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C1" w:rsidRPr="00E429BD" w:rsidRDefault="00FF24C1" w:rsidP="00FF24C1">
      <w:pPr>
        <w:widowControl w:val="0"/>
        <w:rPr>
          <w:sz w:val="28"/>
          <w:szCs w:val="28"/>
          <w:lang w:val="sr-Cyrl-CS"/>
        </w:rPr>
      </w:pPr>
      <w:r w:rsidRPr="00E429BD">
        <w:rPr>
          <w:noProof/>
          <w:color w:val="00B0F0"/>
          <w:sz w:val="28"/>
          <w:szCs w:val="28"/>
          <w:lang w:val="sr-Latn-RS" w:eastAsia="sr-Latn-RS"/>
        </w:rPr>
        <w:t xml:space="preserve">            </w:t>
      </w:r>
      <w:r w:rsidRPr="00E429BD">
        <w:rPr>
          <w:noProof/>
          <w:sz w:val="28"/>
          <w:szCs w:val="28"/>
          <w:lang w:val="sr-Latn-RS" w:eastAsia="sr-Latn-RS"/>
        </w:rPr>
        <w:drawing>
          <wp:inline distT="0" distB="0" distL="0" distR="0" wp14:anchorId="59833A96" wp14:editId="1A6B7D69">
            <wp:extent cx="442762"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762" cy="657225"/>
                    </a:xfrm>
                    <a:prstGeom prst="rect">
                      <a:avLst/>
                    </a:prstGeom>
                    <a:noFill/>
                    <a:ln>
                      <a:noFill/>
                    </a:ln>
                  </pic:spPr>
                </pic:pic>
              </a:graphicData>
            </a:graphic>
          </wp:inline>
        </w:drawing>
      </w:r>
    </w:p>
    <w:p w:rsidR="00FF24C1" w:rsidRPr="00E429BD" w:rsidRDefault="00FF24C1" w:rsidP="00FF24C1">
      <w:pPr>
        <w:rPr>
          <w:rFonts w:ascii="Calibri" w:hAnsi="Calibri" w:cs="Calibri"/>
          <w:b/>
          <w:caps/>
          <w:sz w:val="28"/>
          <w:szCs w:val="28"/>
          <w:lang w:val="sr-Cyrl-CS"/>
        </w:rPr>
      </w:pPr>
      <w:r w:rsidRPr="00E429BD">
        <w:rPr>
          <w:rFonts w:ascii="Calibri" w:hAnsi="Calibri" w:cs="Calibri"/>
          <w:b/>
          <w:caps/>
          <w:sz w:val="28"/>
          <w:szCs w:val="28"/>
          <w:lang w:val="sr-Cyrl-CS"/>
        </w:rPr>
        <w:t xml:space="preserve">    Република Србија</w:t>
      </w:r>
    </w:p>
    <w:p w:rsidR="00FF24C1" w:rsidRPr="00E429BD" w:rsidRDefault="00FF24C1" w:rsidP="00FF24C1">
      <w:pPr>
        <w:rPr>
          <w:rFonts w:ascii="Calibri" w:hAnsi="Calibri" w:cs="Calibri"/>
          <w:caps/>
          <w:sz w:val="28"/>
          <w:szCs w:val="28"/>
          <w:lang w:val="sr-Cyrl-CS"/>
        </w:rPr>
      </w:pPr>
      <w:r w:rsidRPr="00E429BD">
        <w:rPr>
          <w:rFonts w:ascii="Calibri" w:hAnsi="Calibri" w:cs="Calibri"/>
          <w:caps/>
          <w:sz w:val="28"/>
          <w:szCs w:val="28"/>
          <w:lang w:val="sr-Cyrl-CS"/>
        </w:rPr>
        <w:t xml:space="preserve">Министарство правде </w:t>
      </w:r>
    </w:p>
    <w:p w:rsidR="00FF24C1" w:rsidRPr="00B12D90" w:rsidRDefault="00FF24C1" w:rsidP="00FF24C1">
      <w:pPr>
        <w:rPr>
          <w:rFonts w:ascii="Calibri" w:hAnsi="Calibri" w:cs="Calibri"/>
          <w:b/>
          <w:i/>
          <w:szCs w:val="28"/>
          <w:lang w:val="sr-Cyrl-CS"/>
        </w:rPr>
      </w:pPr>
    </w:p>
    <w:p w:rsidR="00FF24C1" w:rsidRPr="00877214" w:rsidRDefault="00FF24C1" w:rsidP="00FF24C1">
      <w:pPr>
        <w:jc w:val="center"/>
        <w:rPr>
          <w:rFonts w:ascii="Calibri" w:hAnsi="Calibri" w:cs="Calibri"/>
          <w:b/>
          <w:i/>
          <w:smallCaps/>
          <w:sz w:val="36"/>
          <w:szCs w:val="36"/>
          <w:lang w:val="sr-Cyrl-CS"/>
        </w:rPr>
      </w:pPr>
      <w:r w:rsidRPr="00877214">
        <w:rPr>
          <w:rFonts w:ascii="Calibri" w:hAnsi="Calibri" w:cs="Calibri"/>
          <w:b/>
          <w:i/>
          <w:smallCaps/>
          <w:sz w:val="36"/>
          <w:szCs w:val="36"/>
          <w:lang w:val="sr-Cyrl-CS"/>
        </w:rPr>
        <w:t>Јавнобележнички испит</w:t>
      </w:r>
    </w:p>
    <w:p w:rsidR="00FF24C1" w:rsidRPr="00E429BD" w:rsidRDefault="00FF24C1" w:rsidP="00FF24C1">
      <w:pPr>
        <w:jc w:val="center"/>
        <w:rPr>
          <w:rFonts w:ascii="Calibri" w:hAnsi="Calibri" w:cs="Calibri"/>
          <w:b/>
          <w:sz w:val="32"/>
          <w:szCs w:val="32"/>
          <w:lang w:val="sr-Cyrl-CS"/>
        </w:rPr>
      </w:pPr>
    </w:p>
    <w:p w:rsidR="00FF24C1" w:rsidRPr="00E429BD" w:rsidRDefault="00FF24C1" w:rsidP="00FF24C1">
      <w:pPr>
        <w:jc w:val="center"/>
        <w:rPr>
          <w:rFonts w:ascii="Calibri" w:hAnsi="Calibri" w:cs="Calibri"/>
          <w:b/>
          <w:sz w:val="32"/>
          <w:szCs w:val="32"/>
          <w:lang w:val="sr-Cyrl-CS"/>
        </w:rPr>
      </w:pPr>
      <w:r w:rsidRPr="00E429BD">
        <w:rPr>
          <w:rFonts w:ascii="Calibri" w:hAnsi="Calibri" w:cs="Calibri"/>
          <w:b/>
          <w:sz w:val="32"/>
          <w:szCs w:val="32"/>
          <w:lang w:val="sr-Cyrl-CS"/>
        </w:rPr>
        <w:t>Задатак бр. 1.</w:t>
      </w:r>
    </w:p>
    <w:p w:rsidR="00FF24C1" w:rsidRPr="00B12D90" w:rsidRDefault="00FF24C1" w:rsidP="00FF24C1">
      <w:pPr>
        <w:jc w:val="center"/>
        <w:rPr>
          <w:rFonts w:ascii="Calibri" w:hAnsi="Calibri" w:cs="Calibri"/>
          <w:b/>
          <w:lang w:val="sr-Cyrl-CS"/>
        </w:rPr>
      </w:pPr>
    </w:p>
    <w:p w:rsidR="00FF24C1" w:rsidRDefault="00FF24C1" w:rsidP="00FF24C1">
      <w:pPr>
        <w:ind w:firstLine="720"/>
        <w:rPr>
          <w:rFonts w:ascii="Arial Narrow" w:hAnsi="Arial Narrow" w:cs="Calibri"/>
          <w:i/>
          <w:sz w:val="26"/>
          <w:szCs w:val="26"/>
          <w:lang w:val="sr-Cyrl-CS"/>
        </w:rPr>
      </w:pPr>
      <w:r w:rsidRPr="00B12D90">
        <w:rPr>
          <w:rFonts w:ascii="Arial Narrow" w:hAnsi="Arial Narrow" w:cs="Calibri"/>
          <w:i/>
          <w:sz w:val="26"/>
          <w:szCs w:val="26"/>
          <w:lang w:val="sr-Cyrl-CS"/>
        </w:rPr>
        <w:t xml:space="preserve">Имајући у виду </w:t>
      </w:r>
      <w:r w:rsidRPr="00B12D90">
        <w:rPr>
          <w:rFonts w:ascii="Arial Narrow" w:hAnsi="Arial Narrow" w:cs="Calibri"/>
          <w:b/>
          <w:i/>
          <w:sz w:val="26"/>
          <w:szCs w:val="26"/>
          <w:u w:val="single"/>
          <w:lang w:val="sr-Cyrl-CS"/>
        </w:rPr>
        <w:t>све</w:t>
      </w:r>
      <w:r w:rsidRPr="00B12D90">
        <w:rPr>
          <w:rFonts w:ascii="Arial Narrow" w:hAnsi="Arial Narrow" w:cs="Calibri"/>
          <w:b/>
          <w:i/>
          <w:sz w:val="26"/>
          <w:szCs w:val="26"/>
          <w:lang w:val="sr-Cyrl-CS"/>
        </w:rPr>
        <w:t xml:space="preserve"> </w:t>
      </w:r>
      <w:r w:rsidRPr="00B12D90">
        <w:rPr>
          <w:rFonts w:ascii="Arial Narrow" w:hAnsi="Arial Narrow" w:cs="Calibri"/>
          <w:i/>
          <w:sz w:val="26"/>
          <w:szCs w:val="26"/>
          <w:lang w:val="sr-Cyrl-CS"/>
        </w:rPr>
        <w:t xml:space="preserve">чињенице које су наведене у задатку (и </w:t>
      </w:r>
      <w:r w:rsidRPr="00B12D90">
        <w:rPr>
          <w:rFonts w:ascii="Arial Narrow" w:hAnsi="Arial Narrow" w:cs="Calibri"/>
          <w:b/>
          <w:i/>
          <w:sz w:val="26"/>
          <w:szCs w:val="26"/>
          <w:u w:val="single"/>
          <w:lang w:val="sr-Cyrl-CS"/>
        </w:rPr>
        <w:t>само те</w:t>
      </w:r>
      <w:r w:rsidRPr="00B12D90">
        <w:rPr>
          <w:rFonts w:ascii="Arial Narrow" w:hAnsi="Arial Narrow" w:cs="Calibri"/>
          <w:i/>
          <w:sz w:val="26"/>
          <w:szCs w:val="26"/>
          <w:lang w:val="sr-Cyrl-CS"/>
        </w:rPr>
        <w:t xml:space="preserve"> чињенице), у складу с прописима </w:t>
      </w:r>
      <w:r w:rsidRPr="00B12D90">
        <w:rPr>
          <w:rFonts w:ascii="Arial Narrow" w:hAnsi="Arial Narrow" w:cs="Calibri"/>
          <w:i/>
          <w:sz w:val="26"/>
          <w:szCs w:val="26"/>
          <w:lang w:val="sr-Latn-RS"/>
        </w:rPr>
        <w:t xml:space="preserve">o </w:t>
      </w:r>
      <w:r w:rsidRPr="00B12D90">
        <w:rPr>
          <w:rFonts w:ascii="Arial Narrow" w:hAnsi="Arial Narrow" w:cs="Calibri"/>
          <w:i/>
          <w:sz w:val="26"/>
          <w:szCs w:val="26"/>
          <w:lang w:val="sr-Cyrl-RS"/>
        </w:rPr>
        <w:t>састављању јавнобележничких исправа и објављеним</w:t>
      </w:r>
      <w:r w:rsidRPr="00B12D90">
        <w:rPr>
          <w:rFonts w:ascii="Arial Narrow" w:hAnsi="Arial Narrow" w:cs="Calibri"/>
          <w:i/>
          <w:sz w:val="26"/>
          <w:szCs w:val="26"/>
          <w:lang w:val="sr-Cyrl-CS"/>
        </w:rPr>
        <w:t xml:space="preserve"> моделима јавнобележничких исправа</w:t>
      </w:r>
      <w:r w:rsidRPr="00B12D90">
        <w:rPr>
          <w:rFonts w:ascii="Arial Narrow" w:hAnsi="Arial Narrow" w:cs="Calibri"/>
          <w:i/>
          <w:sz w:val="26"/>
          <w:szCs w:val="26"/>
          <w:lang w:val="sr-Latn-CS"/>
        </w:rPr>
        <w:t>,</w:t>
      </w:r>
      <w:r w:rsidRPr="00B12D90">
        <w:rPr>
          <w:rFonts w:ascii="Arial Narrow" w:hAnsi="Arial Narrow" w:cs="Calibri"/>
          <w:i/>
          <w:sz w:val="26"/>
          <w:szCs w:val="26"/>
          <w:lang w:val="sr-Cyrl-CS"/>
        </w:rPr>
        <w:t xml:space="preserve"> саставите исправу о послу који странке </w:t>
      </w:r>
      <w:r w:rsidRPr="00B12D90">
        <w:rPr>
          <w:rFonts w:ascii="Arial Narrow" w:hAnsi="Arial Narrow" w:cs="Calibri"/>
          <w:i/>
          <w:sz w:val="26"/>
          <w:szCs w:val="26"/>
          <w:lang w:val="sr-Cyrl-RS"/>
        </w:rPr>
        <w:t xml:space="preserve">желе да предузму </w:t>
      </w:r>
      <w:r w:rsidRPr="00B12D90">
        <w:rPr>
          <w:rFonts w:ascii="Arial Narrow" w:hAnsi="Arial Narrow" w:cs="Calibri"/>
          <w:i/>
          <w:sz w:val="26"/>
          <w:szCs w:val="26"/>
          <w:lang w:val="sr-Cyrl-CS"/>
        </w:rPr>
        <w:t>у јавнобележничкој форми.</w:t>
      </w:r>
    </w:p>
    <w:p w:rsidR="00FF24C1" w:rsidRDefault="00FF24C1" w:rsidP="00FF24C1">
      <w:pPr>
        <w:ind w:firstLine="720"/>
        <w:rPr>
          <w:rFonts w:ascii="Arial Narrow" w:hAnsi="Arial Narrow" w:cs="Calibri"/>
          <w:i/>
          <w:sz w:val="26"/>
          <w:szCs w:val="26"/>
          <w:lang w:val="sr-Cyrl-CS"/>
        </w:rPr>
      </w:pPr>
    </w:p>
    <w:p w:rsidR="00FF24C1" w:rsidRDefault="00FF24C1" w:rsidP="00FF24C1">
      <w:pPr>
        <w:ind w:firstLine="720"/>
        <w:rPr>
          <w:rFonts w:asciiTheme="minorHAnsi" w:hAnsiTheme="minorHAnsi"/>
          <w:color w:val="000000"/>
          <w:lang w:val="sr-Cyrl-RS" w:eastAsia="sr-Latn-RS"/>
        </w:rPr>
      </w:pPr>
      <w:r w:rsidRPr="00B12D90">
        <w:rPr>
          <w:rFonts w:ascii="Calibri" w:hAnsi="Calibri"/>
          <w:lang w:val="sr-Cyrl-CS"/>
        </w:rPr>
        <w:t xml:space="preserve">У јавнобележничку канцеларију </w:t>
      </w:r>
      <w:r>
        <w:rPr>
          <w:rFonts w:ascii="Calibri" w:hAnsi="Calibri"/>
          <w:lang w:val="sr-Cyrl-RS"/>
        </w:rPr>
        <w:t>Стој</w:t>
      </w:r>
      <w:r w:rsidR="00184ED1">
        <w:rPr>
          <w:rFonts w:ascii="Calibri" w:hAnsi="Calibri"/>
          <w:lang w:val="sr-Latn-RS"/>
        </w:rPr>
        <w:t>a</w:t>
      </w:r>
      <w:r w:rsidR="00184ED1">
        <w:rPr>
          <w:rFonts w:ascii="Calibri" w:hAnsi="Calibri"/>
          <w:lang w:val="sr-Cyrl-RS"/>
        </w:rPr>
        <w:t>на Димитријевића</w:t>
      </w:r>
      <w:r w:rsidRPr="00B12D90">
        <w:rPr>
          <w:rFonts w:ascii="Calibri" w:hAnsi="Calibri"/>
          <w:lang w:val="sr-Cyrl-CS"/>
        </w:rPr>
        <w:t xml:space="preserve"> </w:t>
      </w:r>
      <w:r w:rsidR="00184ED1">
        <w:rPr>
          <w:rFonts w:ascii="Calibri" w:hAnsi="Calibri"/>
          <w:lang w:val="sr-Cyrl-CS"/>
        </w:rPr>
        <w:t>на Звездари</w:t>
      </w:r>
      <w:r w:rsidRPr="00B12D90">
        <w:rPr>
          <w:rFonts w:ascii="Calibri" w:hAnsi="Calibri"/>
          <w:lang w:val="sr-Cyrl-CS"/>
        </w:rPr>
        <w:t>, у улици</w:t>
      </w:r>
      <w:r>
        <w:rPr>
          <w:rFonts w:ascii="Calibri" w:hAnsi="Calibri"/>
          <w:lang w:val="sr-Cyrl-CS"/>
        </w:rPr>
        <w:t xml:space="preserve"> </w:t>
      </w:r>
      <w:r w:rsidR="00184ED1">
        <w:rPr>
          <w:rFonts w:ascii="Calibri" w:hAnsi="Calibri"/>
          <w:lang w:val="sr-Cyrl-CS"/>
        </w:rPr>
        <w:t>Булевар Револуције</w:t>
      </w:r>
      <w:r w:rsidRPr="00B12D90">
        <w:rPr>
          <w:rFonts w:ascii="Calibri" w:hAnsi="Calibri"/>
          <w:lang w:val="sr-Cyrl-CS"/>
        </w:rPr>
        <w:t xml:space="preserve"> број </w:t>
      </w:r>
      <w:r w:rsidR="00184ED1">
        <w:rPr>
          <w:rFonts w:ascii="Calibri" w:hAnsi="Calibri"/>
          <w:lang w:val="sr-Cyrl-CS"/>
        </w:rPr>
        <w:t>2</w:t>
      </w:r>
      <w:r w:rsidRPr="00B12D90">
        <w:rPr>
          <w:rFonts w:ascii="Calibri" w:hAnsi="Calibri"/>
          <w:lang w:val="sr-Cyrl-CS"/>
        </w:rPr>
        <w:t>22, дош</w:t>
      </w:r>
      <w:r>
        <w:rPr>
          <w:rFonts w:ascii="Calibri" w:hAnsi="Calibri"/>
          <w:lang w:val="sr-Cyrl-CS"/>
        </w:rPr>
        <w:t>ли</w:t>
      </w:r>
      <w:r w:rsidRPr="00B12D90">
        <w:rPr>
          <w:rFonts w:ascii="Calibri" w:hAnsi="Calibri"/>
          <w:lang w:val="sr-Cyrl-CS"/>
        </w:rPr>
        <w:t xml:space="preserve"> </w:t>
      </w:r>
      <w:r>
        <w:rPr>
          <w:rFonts w:ascii="Calibri" w:hAnsi="Calibri"/>
          <w:lang w:val="sr-Cyrl-CS"/>
        </w:rPr>
        <w:t>су дана 15</w:t>
      </w:r>
      <w:r w:rsidRPr="00B12D90">
        <w:rPr>
          <w:rFonts w:ascii="Calibri" w:hAnsi="Calibri"/>
          <w:lang w:val="sr-Cyrl-CS"/>
        </w:rPr>
        <w:t xml:space="preserve">. </w:t>
      </w:r>
      <w:r w:rsidR="00184ED1">
        <w:rPr>
          <w:rFonts w:ascii="Calibri" w:hAnsi="Calibri"/>
          <w:lang w:val="sr-Cyrl-CS"/>
        </w:rPr>
        <w:t>децембра</w:t>
      </w:r>
      <w:r>
        <w:rPr>
          <w:rFonts w:ascii="Calibri" w:hAnsi="Calibri"/>
          <w:lang w:val="sr-Cyrl-CS"/>
        </w:rPr>
        <w:t xml:space="preserve"> 2014. године с</w:t>
      </w:r>
      <w:r w:rsidRPr="00F26BDF">
        <w:rPr>
          <w:rFonts w:asciiTheme="minorHAnsi" w:hAnsiTheme="minorHAnsi"/>
          <w:color w:val="000000"/>
          <w:lang w:val="sr-Cyrl-RS" w:eastAsia="sr-Latn-RS"/>
        </w:rPr>
        <w:t xml:space="preserve">упружници </w:t>
      </w:r>
      <w:r w:rsidRPr="00F26BDF">
        <w:rPr>
          <w:rFonts w:asciiTheme="minorHAnsi" w:hAnsiTheme="minorHAnsi"/>
          <w:color w:val="000000"/>
          <w:lang w:eastAsia="sr-Latn-RS"/>
        </w:rPr>
        <w:t xml:space="preserve"> </w:t>
      </w:r>
      <w:r w:rsidR="00184ED1">
        <w:rPr>
          <w:rFonts w:asciiTheme="minorHAnsi" w:hAnsiTheme="minorHAnsi"/>
          <w:color w:val="000000"/>
          <w:lang w:val="sr-Cyrl-RS" w:eastAsia="sr-Latn-RS"/>
        </w:rPr>
        <w:t>Иван Тодоровић и Јована Тодоровић</w:t>
      </w:r>
      <w:r>
        <w:rPr>
          <w:rFonts w:asciiTheme="minorHAnsi" w:hAnsiTheme="minorHAnsi"/>
          <w:color w:val="000000"/>
          <w:lang w:val="sr-Cyrl-RS" w:eastAsia="sr-Latn-RS"/>
        </w:rPr>
        <w:t xml:space="preserve"> (рођена </w:t>
      </w:r>
      <w:r w:rsidR="00184ED1">
        <w:rPr>
          <w:rFonts w:asciiTheme="minorHAnsi" w:hAnsiTheme="minorHAnsi"/>
          <w:color w:val="000000"/>
          <w:lang w:val="sr-Cyrl-RS" w:eastAsia="sr-Latn-RS"/>
        </w:rPr>
        <w:t>Вељовић</w:t>
      </w:r>
      <w:r>
        <w:rPr>
          <w:rFonts w:asciiTheme="minorHAnsi" w:hAnsiTheme="minorHAnsi"/>
          <w:color w:val="000000"/>
          <w:lang w:val="sr-Cyrl-RS" w:eastAsia="sr-Latn-RS"/>
        </w:rPr>
        <w:t>) ради закључења споразума о деоби заједничке имовине.</w:t>
      </w:r>
    </w:p>
    <w:p w:rsidR="00FF24C1" w:rsidRDefault="00FF24C1" w:rsidP="00FF24C1">
      <w:pPr>
        <w:ind w:firstLine="720"/>
        <w:rPr>
          <w:rFonts w:asciiTheme="minorHAnsi" w:hAnsiTheme="minorHAnsi"/>
          <w:color w:val="000000"/>
          <w:lang w:val="sr-Cyrl-RS" w:eastAsia="sr-Latn-RS"/>
        </w:rPr>
      </w:pPr>
    </w:p>
    <w:p w:rsidR="00FF24C1" w:rsidRDefault="00184ED1" w:rsidP="00FF24C1">
      <w:pPr>
        <w:ind w:firstLine="720"/>
        <w:rPr>
          <w:rFonts w:asciiTheme="minorHAnsi" w:hAnsiTheme="minorHAnsi" w:cstheme="minorHAnsi"/>
          <w:lang w:val="sr-Cyrl-CS"/>
        </w:rPr>
      </w:pPr>
      <w:r>
        <w:rPr>
          <w:rFonts w:asciiTheme="minorHAnsi" w:hAnsiTheme="minorHAnsi"/>
          <w:color w:val="000000"/>
          <w:lang w:val="sr-Cyrl-RS" w:eastAsia="sr-Latn-RS"/>
        </w:rPr>
        <w:t>Иван Тодоровић</w:t>
      </w:r>
      <w:r w:rsidR="00FF24C1">
        <w:rPr>
          <w:rFonts w:asciiTheme="minorHAnsi" w:hAnsiTheme="minorHAnsi"/>
          <w:color w:val="000000"/>
          <w:lang w:val="sr-Cyrl-RS" w:eastAsia="sr-Latn-RS"/>
        </w:rPr>
        <w:t xml:space="preserve"> је по занимању </w:t>
      </w:r>
      <w:r>
        <w:rPr>
          <w:rFonts w:asciiTheme="minorHAnsi" w:hAnsiTheme="minorHAnsi"/>
          <w:color w:val="000000"/>
          <w:lang w:val="sr-Cyrl-RS" w:eastAsia="sr-Latn-RS"/>
        </w:rPr>
        <w:t>ветеринар</w:t>
      </w:r>
      <w:r w:rsidR="00FF24C1">
        <w:rPr>
          <w:rFonts w:asciiTheme="minorHAnsi" w:hAnsiTheme="minorHAnsi"/>
          <w:color w:val="000000"/>
          <w:lang w:val="sr-Cyrl-RS" w:eastAsia="sr-Latn-RS"/>
        </w:rPr>
        <w:t xml:space="preserve">. Рођен је у Београду 17. јула 1970. године. Има пребивалиште у Београду, у </w:t>
      </w:r>
      <w:r>
        <w:rPr>
          <w:rFonts w:asciiTheme="minorHAnsi" w:hAnsiTheme="minorHAnsi" w:cstheme="minorHAnsi"/>
          <w:lang w:val="sr-Cyrl-CS"/>
        </w:rPr>
        <w:t xml:space="preserve">Рузвелтовој улици </w:t>
      </w:r>
      <w:r w:rsidR="00FF24C1">
        <w:rPr>
          <w:rFonts w:asciiTheme="minorHAnsi" w:hAnsiTheme="minorHAnsi" w:cstheme="minorHAnsi"/>
          <w:lang w:val="sr-Cyrl-CS"/>
        </w:rPr>
        <w:t xml:space="preserve">број  23. Од исправа код себе поседује војну књижицу коју му је издало Савезно министарство одбране 18. септембра 1987. године под бројем ВК 345/87.  </w:t>
      </w:r>
    </w:p>
    <w:p w:rsidR="00FF24C1" w:rsidRDefault="00FF24C1" w:rsidP="00FF24C1">
      <w:pPr>
        <w:ind w:firstLine="720"/>
        <w:rPr>
          <w:rFonts w:asciiTheme="minorHAnsi" w:hAnsiTheme="minorHAnsi" w:cstheme="minorHAnsi"/>
          <w:lang w:val="sr-Cyrl-CS"/>
        </w:rPr>
      </w:pPr>
    </w:p>
    <w:p w:rsidR="00FF24C1" w:rsidRDefault="00184ED1" w:rsidP="00FF24C1">
      <w:pPr>
        <w:ind w:firstLine="720"/>
        <w:rPr>
          <w:rFonts w:asciiTheme="minorHAnsi" w:hAnsiTheme="minorHAnsi" w:cstheme="minorHAnsi"/>
          <w:lang w:val="sr-Cyrl-CS"/>
        </w:rPr>
      </w:pPr>
      <w:r>
        <w:rPr>
          <w:rFonts w:asciiTheme="minorHAnsi" w:hAnsiTheme="minorHAnsi"/>
          <w:color w:val="000000"/>
          <w:lang w:val="sr-Cyrl-RS" w:eastAsia="sr-Latn-RS"/>
        </w:rPr>
        <w:t>Јована Тодоровић</w:t>
      </w:r>
      <w:r w:rsidR="00FF24C1">
        <w:rPr>
          <w:rFonts w:asciiTheme="minorHAnsi" w:hAnsiTheme="minorHAnsi" w:cstheme="minorHAnsi"/>
          <w:lang w:val="sr-Cyrl-CS"/>
        </w:rPr>
        <w:t xml:space="preserve"> је по занимању </w:t>
      </w:r>
      <w:r>
        <w:rPr>
          <w:rFonts w:asciiTheme="minorHAnsi" w:hAnsiTheme="minorHAnsi" w:cstheme="minorHAnsi"/>
          <w:lang w:val="sr-Cyrl-CS"/>
        </w:rPr>
        <w:t>ветеринар</w:t>
      </w:r>
      <w:r w:rsidR="00FF24C1">
        <w:rPr>
          <w:rFonts w:asciiTheme="minorHAnsi" w:hAnsiTheme="minorHAnsi" w:cstheme="minorHAnsi"/>
          <w:lang w:val="sr-Cyrl-CS"/>
        </w:rPr>
        <w:t>. Рођена је у С</w:t>
      </w:r>
      <w:r>
        <w:rPr>
          <w:rFonts w:asciiTheme="minorHAnsi" w:hAnsiTheme="minorHAnsi" w:cstheme="minorHAnsi"/>
          <w:lang w:val="sr-Cyrl-CS"/>
        </w:rPr>
        <w:t>јеници</w:t>
      </w:r>
      <w:r w:rsidR="00FF24C1">
        <w:rPr>
          <w:rFonts w:asciiTheme="minorHAnsi" w:hAnsiTheme="minorHAnsi" w:cstheme="minorHAnsi"/>
          <w:lang w:val="sr-Cyrl-CS"/>
        </w:rPr>
        <w:t xml:space="preserve"> 19. децембра 1973. године. </w:t>
      </w:r>
      <w:r w:rsidR="00FF24C1">
        <w:rPr>
          <w:rFonts w:asciiTheme="minorHAnsi" w:hAnsiTheme="minorHAnsi"/>
          <w:color w:val="000000"/>
          <w:lang w:val="sr-Cyrl-RS" w:eastAsia="sr-Latn-RS"/>
        </w:rPr>
        <w:t xml:space="preserve">Има пребивалиште у Београду, </w:t>
      </w:r>
      <w:r>
        <w:rPr>
          <w:rFonts w:asciiTheme="minorHAnsi" w:hAnsiTheme="minorHAnsi"/>
          <w:color w:val="000000"/>
          <w:lang w:val="sr-Cyrl-RS" w:eastAsia="sr-Latn-RS"/>
        </w:rPr>
        <w:t xml:space="preserve">у </w:t>
      </w:r>
      <w:r>
        <w:rPr>
          <w:rFonts w:asciiTheme="minorHAnsi" w:hAnsiTheme="minorHAnsi" w:cstheme="minorHAnsi"/>
          <w:lang w:val="sr-Cyrl-CS"/>
        </w:rPr>
        <w:t>Рузвелтовој улици број  23.</w:t>
      </w:r>
      <w:r w:rsidR="00FF24C1">
        <w:rPr>
          <w:rFonts w:asciiTheme="minorHAnsi" w:hAnsiTheme="minorHAnsi" w:cstheme="minorHAnsi"/>
          <w:lang w:val="sr-Cyrl-CS"/>
        </w:rPr>
        <w:t xml:space="preserve"> Од исправа код себе поседује возачку дозволу коју јој је издало Министарство унутрашњих послова 14. новембра 2012. године под бројем ВД 456/2012.</w:t>
      </w:r>
    </w:p>
    <w:p w:rsidR="00FF24C1" w:rsidRDefault="00FF24C1" w:rsidP="00FF24C1">
      <w:pPr>
        <w:ind w:firstLine="720"/>
        <w:rPr>
          <w:rFonts w:asciiTheme="minorHAnsi" w:hAnsiTheme="minorHAnsi" w:cstheme="minorHAnsi"/>
          <w:lang w:val="sr-Cyrl-CS"/>
        </w:rPr>
      </w:pPr>
    </w:p>
    <w:p w:rsidR="00FF24C1" w:rsidRPr="00F26BDF" w:rsidRDefault="00FF24C1" w:rsidP="00FF24C1">
      <w:pPr>
        <w:ind w:firstLine="720"/>
        <w:rPr>
          <w:rFonts w:asciiTheme="minorHAnsi" w:hAnsiTheme="minorHAnsi"/>
          <w:color w:val="000000"/>
          <w:lang w:val="sr-Cyrl-RS" w:eastAsia="sr-Latn-RS"/>
        </w:rPr>
      </w:pPr>
      <w:r>
        <w:rPr>
          <w:rFonts w:asciiTheme="minorHAnsi" w:hAnsiTheme="minorHAnsi" w:cstheme="minorHAnsi"/>
          <w:lang w:val="sr-Cyrl-CS"/>
        </w:rPr>
        <w:t xml:space="preserve">Из разгововора са странкама нотар је сазнао да су дана </w:t>
      </w:r>
      <w:r w:rsidRPr="00F26BDF">
        <w:rPr>
          <w:rFonts w:asciiTheme="minorHAnsi" w:hAnsiTheme="minorHAnsi"/>
          <w:color w:val="000000"/>
          <w:lang w:val="sr-Cyrl-RS" w:eastAsia="sr-Latn-RS"/>
        </w:rPr>
        <w:t>12. 4. 2006. склопили брак</w:t>
      </w:r>
      <w:r>
        <w:rPr>
          <w:rFonts w:asciiTheme="minorHAnsi" w:hAnsiTheme="minorHAnsi"/>
          <w:color w:val="000000"/>
          <w:lang w:val="sr-Cyrl-RS" w:eastAsia="sr-Latn-RS"/>
        </w:rPr>
        <w:t xml:space="preserve"> пред матичарем општине Савски венац. Од дана закључења брака странке су заједно живеле у стану у Београду </w:t>
      </w:r>
      <w:r w:rsidR="00184ED1">
        <w:rPr>
          <w:rFonts w:asciiTheme="minorHAnsi" w:hAnsiTheme="minorHAnsi"/>
          <w:color w:val="000000"/>
          <w:lang w:val="sr-Cyrl-RS" w:eastAsia="sr-Latn-RS"/>
        </w:rPr>
        <w:t xml:space="preserve">у </w:t>
      </w:r>
      <w:r w:rsidR="00184ED1">
        <w:rPr>
          <w:rFonts w:asciiTheme="minorHAnsi" w:hAnsiTheme="minorHAnsi" w:cstheme="minorHAnsi"/>
          <w:lang w:val="sr-Cyrl-CS"/>
        </w:rPr>
        <w:t>Рузвелтовој улици</w:t>
      </w:r>
      <w:r>
        <w:rPr>
          <w:rFonts w:asciiTheme="minorHAnsi" w:hAnsiTheme="minorHAnsi"/>
          <w:color w:val="000000"/>
          <w:lang w:val="sr-Cyrl-RS" w:eastAsia="sr-Latn-RS"/>
        </w:rPr>
        <w:t xml:space="preserve"> број 23. У браку нису добили децу. Када су се њихови односи озбиљно и трајно пореметили Т</w:t>
      </w:r>
      <w:r w:rsidR="00184ED1">
        <w:rPr>
          <w:rFonts w:asciiTheme="minorHAnsi" w:hAnsiTheme="minorHAnsi"/>
          <w:color w:val="000000"/>
          <w:lang w:val="sr-Cyrl-RS" w:eastAsia="sr-Latn-RS"/>
        </w:rPr>
        <w:t>одо</w:t>
      </w:r>
      <w:r>
        <w:rPr>
          <w:rFonts w:asciiTheme="minorHAnsi" w:hAnsiTheme="minorHAnsi"/>
          <w:color w:val="000000"/>
          <w:lang w:val="sr-Cyrl-RS" w:eastAsia="sr-Latn-RS"/>
        </w:rPr>
        <w:t>р</w:t>
      </w:r>
      <w:r w:rsidR="00184ED1">
        <w:rPr>
          <w:rFonts w:asciiTheme="minorHAnsi" w:hAnsiTheme="minorHAnsi"/>
          <w:color w:val="000000"/>
          <w:lang w:val="sr-Cyrl-RS" w:eastAsia="sr-Latn-RS"/>
        </w:rPr>
        <w:t>овићи</w:t>
      </w:r>
      <w:r>
        <w:rPr>
          <w:rFonts w:asciiTheme="minorHAnsi" w:hAnsiTheme="minorHAnsi"/>
          <w:color w:val="000000"/>
          <w:lang w:val="sr-Cyrl-RS" w:eastAsia="sr-Latn-RS"/>
        </w:rPr>
        <w:t xml:space="preserve"> су одлучили да се споразумно разведу. </w:t>
      </w:r>
      <w:r w:rsidR="00184ED1">
        <w:rPr>
          <w:rFonts w:asciiTheme="minorHAnsi" w:hAnsiTheme="minorHAnsi"/>
          <w:color w:val="000000"/>
          <w:lang w:val="sr-Cyrl-RS" w:eastAsia="sr-Latn-RS"/>
        </w:rPr>
        <w:t>Јована Тодоровић</w:t>
      </w:r>
      <w:r>
        <w:rPr>
          <w:rFonts w:asciiTheme="minorHAnsi" w:hAnsiTheme="minorHAnsi"/>
          <w:color w:val="000000"/>
          <w:lang w:val="sr-Cyrl-RS" w:eastAsia="sr-Latn-RS"/>
        </w:rPr>
        <w:t xml:space="preserve"> је 25. марта 2014. напустила заједничко домаћинство, тако да од тада сваки супружник живи сам за себе.</w:t>
      </w:r>
    </w:p>
    <w:p w:rsidR="00FF24C1" w:rsidRPr="00F26BDF" w:rsidRDefault="00FF24C1" w:rsidP="00FF24C1">
      <w:pPr>
        <w:shd w:val="clear" w:color="auto" w:fill="FFFFFF"/>
        <w:spacing w:line="315" w:lineRule="atLeast"/>
        <w:rPr>
          <w:rFonts w:asciiTheme="minorHAnsi" w:hAnsiTheme="minorHAnsi"/>
          <w:color w:val="000000"/>
          <w:lang w:val="sr-Cyrl-RS" w:eastAsia="sr-Latn-RS"/>
        </w:rPr>
      </w:pPr>
    </w:p>
    <w:p w:rsidR="00FF24C1" w:rsidRDefault="00FF24C1" w:rsidP="00FF24C1">
      <w:pPr>
        <w:shd w:val="clear" w:color="auto" w:fill="FFFFFF"/>
        <w:spacing w:line="315" w:lineRule="atLeast"/>
        <w:ind w:firstLine="708"/>
        <w:rPr>
          <w:rFonts w:asciiTheme="minorHAnsi" w:hAnsiTheme="minorHAnsi"/>
          <w:color w:val="000000"/>
          <w:lang w:val="sr-Cyrl-RS" w:eastAsia="sr-Latn-RS"/>
        </w:rPr>
      </w:pPr>
      <w:r w:rsidRPr="00F26BDF">
        <w:rPr>
          <w:rFonts w:asciiTheme="minorHAnsi" w:hAnsiTheme="minorHAnsi"/>
          <w:color w:val="000000"/>
          <w:lang w:val="sr-Cyrl-RS" w:eastAsia="sr-Latn-RS"/>
        </w:rPr>
        <w:t xml:space="preserve">Супружници </w:t>
      </w:r>
      <w:r w:rsidRPr="00F26BDF">
        <w:rPr>
          <w:rFonts w:asciiTheme="minorHAnsi" w:hAnsiTheme="minorHAnsi"/>
          <w:color w:val="000000"/>
          <w:lang w:eastAsia="sr-Latn-RS"/>
        </w:rPr>
        <w:t xml:space="preserve"> </w:t>
      </w:r>
      <w:r w:rsidR="00184ED1">
        <w:rPr>
          <w:rFonts w:asciiTheme="minorHAnsi" w:hAnsiTheme="minorHAnsi"/>
          <w:color w:val="000000"/>
          <w:lang w:val="sr-Cyrl-RS" w:eastAsia="sr-Latn-RS"/>
        </w:rPr>
        <w:t>Иван Тодоровић</w:t>
      </w:r>
      <w:r w:rsidRPr="00F26BDF">
        <w:rPr>
          <w:rFonts w:asciiTheme="minorHAnsi" w:hAnsiTheme="minorHAnsi"/>
          <w:color w:val="000000"/>
          <w:lang w:val="sr-Cyrl-RS" w:eastAsia="sr-Latn-RS"/>
        </w:rPr>
        <w:t xml:space="preserve"> и </w:t>
      </w:r>
      <w:r w:rsidR="00184ED1">
        <w:rPr>
          <w:rFonts w:asciiTheme="minorHAnsi" w:hAnsiTheme="minorHAnsi"/>
          <w:color w:val="000000"/>
          <w:lang w:val="sr-Cyrl-RS" w:eastAsia="sr-Latn-RS"/>
        </w:rPr>
        <w:t>Јована Тодоровић</w:t>
      </w:r>
      <w:r w:rsidRPr="00F26BDF">
        <w:rPr>
          <w:rFonts w:asciiTheme="minorHAnsi" w:hAnsiTheme="minorHAnsi"/>
          <w:color w:val="000000"/>
          <w:lang w:val="sr-Cyrl-RS" w:eastAsia="sr-Latn-RS"/>
        </w:rPr>
        <w:t xml:space="preserve"> </w:t>
      </w:r>
      <w:r>
        <w:rPr>
          <w:rFonts w:asciiTheme="minorHAnsi" w:hAnsiTheme="minorHAnsi"/>
          <w:color w:val="000000"/>
          <w:lang w:val="sr-Cyrl-RS" w:eastAsia="sr-Latn-RS"/>
        </w:rPr>
        <w:t>поседују следећу имовину:</w:t>
      </w:r>
    </w:p>
    <w:p w:rsidR="00FF24C1" w:rsidRDefault="00FF24C1" w:rsidP="00FF24C1">
      <w:pPr>
        <w:shd w:val="clear" w:color="auto" w:fill="FFFFFF"/>
        <w:spacing w:line="315" w:lineRule="atLeast"/>
        <w:ind w:firstLine="708"/>
        <w:rPr>
          <w:rFonts w:asciiTheme="minorHAnsi" w:hAnsiTheme="minorHAnsi" w:cstheme="minorHAnsi"/>
          <w:lang w:val="sr-Cyrl-RS"/>
        </w:rPr>
      </w:pPr>
      <w:r>
        <w:rPr>
          <w:rFonts w:asciiTheme="minorHAnsi" w:hAnsiTheme="minorHAnsi"/>
          <w:color w:val="000000"/>
          <w:lang w:val="sr-Cyrl-RS" w:eastAsia="sr-Latn-RS"/>
        </w:rPr>
        <w:t>1. С</w:t>
      </w:r>
      <w:r>
        <w:rPr>
          <w:rFonts w:asciiTheme="minorHAnsi" w:hAnsiTheme="minorHAnsi" w:cstheme="minorHAnsi"/>
          <w:lang w:val="sr-Cyrl-CS"/>
        </w:rPr>
        <w:t xml:space="preserve">тан површине 70 </w:t>
      </w:r>
      <w:r>
        <w:rPr>
          <w:rFonts w:asciiTheme="minorHAnsi" w:hAnsiTheme="minorHAnsi" w:cstheme="minorHAnsi"/>
        </w:rPr>
        <w:t>m</w:t>
      </w:r>
      <w:r w:rsidRPr="000C53C1">
        <w:rPr>
          <w:rFonts w:asciiTheme="minorHAnsi" w:hAnsiTheme="minorHAnsi" w:cstheme="minorHAnsi"/>
          <w:lang w:val="sr-Cyrl-CS"/>
        </w:rPr>
        <w:t>²</w:t>
      </w:r>
      <w:r>
        <w:rPr>
          <w:rFonts w:asciiTheme="minorHAnsi" w:hAnsiTheme="minorHAnsi" w:cstheme="minorHAnsi"/>
          <w:lang w:val="sr-Cyrl-CS"/>
        </w:rPr>
        <w:t xml:space="preserve">, који се налази </w:t>
      </w:r>
      <w:r w:rsidR="00184ED1">
        <w:rPr>
          <w:rFonts w:asciiTheme="minorHAnsi" w:hAnsiTheme="minorHAnsi" w:cstheme="minorHAnsi"/>
          <w:lang w:val="sr-Cyrl-CS"/>
        </w:rPr>
        <w:t>у Београду</w:t>
      </w:r>
      <w:r>
        <w:rPr>
          <w:rFonts w:asciiTheme="minorHAnsi" w:hAnsiTheme="minorHAnsi" w:cstheme="minorHAnsi"/>
          <w:lang w:val="sr-Cyrl-CS"/>
        </w:rPr>
        <w:t xml:space="preserve">, у </w:t>
      </w:r>
      <w:r w:rsidR="00184ED1">
        <w:rPr>
          <w:rFonts w:asciiTheme="minorHAnsi" w:hAnsiTheme="minorHAnsi" w:cstheme="minorHAnsi"/>
          <w:lang w:val="sr-Cyrl-CS"/>
        </w:rPr>
        <w:t>Рузвелтовој улици</w:t>
      </w:r>
      <w:r w:rsidR="00184ED1">
        <w:rPr>
          <w:rFonts w:asciiTheme="minorHAnsi" w:hAnsiTheme="minorHAnsi"/>
          <w:color w:val="000000"/>
          <w:lang w:val="sr-Cyrl-RS" w:eastAsia="sr-Latn-RS"/>
        </w:rPr>
        <w:t xml:space="preserve"> број 23</w:t>
      </w:r>
      <w:r>
        <w:rPr>
          <w:rFonts w:asciiTheme="minorHAnsi" w:hAnsiTheme="minorHAnsi" w:cstheme="minorHAnsi"/>
          <w:lang w:val="sr-Cyrl-CS"/>
        </w:rPr>
        <w:t>, први спрат, стан 2, на к. п. 2345</w:t>
      </w:r>
      <w:r w:rsidRPr="000C53C1">
        <w:rPr>
          <w:rFonts w:asciiTheme="minorHAnsi" w:hAnsiTheme="minorHAnsi" w:cstheme="minorHAnsi"/>
          <w:lang w:val="sr-Cyrl-CS"/>
        </w:rPr>
        <w:t>/</w:t>
      </w:r>
      <w:r>
        <w:rPr>
          <w:rFonts w:asciiTheme="minorHAnsi" w:hAnsiTheme="minorHAnsi" w:cstheme="minorHAnsi"/>
          <w:lang w:val="sr-Cyrl-CS"/>
        </w:rPr>
        <w:t>6</w:t>
      </w:r>
      <w:r w:rsidRPr="000C53C1">
        <w:rPr>
          <w:rFonts w:asciiTheme="minorHAnsi" w:hAnsiTheme="minorHAnsi" w:cstheme="minorHAnsi"/>
          <w:lang w:val="sr-Cyrl-CS"/>
        </w:rPr>
        <w:t xml:space="preserve">, </w:t>
      </w:r>
      <w:r>
        <w:rPr>
          <w:rFonts w:asciiTheme="minorHAnsi" w:hAnsiTheme="minorHAnsi" w:cstheme="minorHAnsi"/>
          <w:lang w:val="sr-Cyrl-RS"/>
        </w:rPr>
        <w:t>уписан у лист непокретности</w:t>
      </w:r>
      <w:r w:rsidRPr="000C53C1">
        <w:rPr>
          <w:rFonts w:asciiTheme="minorHAnsi" w:hAnsiTheme="minorHAnsi" w:cstheme="minorHAnsi"/>
          <w:lang w:val="sr-Cyrl-CS"/>
        </w:rPr>
        <w:t xml:space="preserve"> бр. </w:t>
      </w:r>
      <w:r>
        <w:rPr>
          <w:rFonts w:asciiTheme="minorHAnsi" w:hAnsiTheme="minorHAnsi" w:cstheme="minorHAnsi"/>
          <w:lang w:val="sr-Cyrl-CS"/>
        </w:rPr>
        <w:t>1234</w:t>
      </w:r>
      <w:r w:rsidRPr="000C53C1">
        <w:rPr>
          <w:rFonts w:asciiTheme="minorHAnsi" w:hAnsiTheme="minorHAnsi" w:cstheme="minorHAnsi"/>
          <w:lang w:val="sr-Cyrl-CS"/>
        </w:rPr>
        <w:t xml:space="preserve">, КО </w:t>
      </w:r>
      <w:r w:rsidR="00184ED1">
        <w:rPr>
          <w:rFonts w:asciiTheme="minorHAnsi" w:hAnsiTheme="minorHAnsi" w:cstheme="minorHAnsi"/>
          <w:lang w:val="sr-Cyrl-CS"/>
        </w:rPr>
        <w:t>Звездара</w:t>
      </w:r>
      <w:r>
        <w:rPr>
          <w:rFonts w:asciiTheme="minorHAnsi" w:hAnsiTheme="minorHAnsi" w:cstheme="minorHAnsi"/>
          <w:lang w:val="sr-Cyrl-CS"/>
        </w:rPr>
        <w:t xml:space="preserve">, који је </w:t>
      </w:r>
      <w:r w:rsidR="00184ED1">
        <w:rPr>
          <w:rFonts w:asciiTheme="minorHAnsi" w:hAnsiTheme="minorHAnsi"/>
          <w:color w:val="000000"/>
          <w:lang w:val="sr-Cyrl-RS" w:eastAsia="sr-Latn-RS"/>
        </w:rPr>
        <w:t>Иван Тодоровић</w:t>
      </w:r>
      <w:r>
        <w:rPr>
          <w:rFonts w:asciiTheme="minorHAnsi" w:hAnsiTheme="minorHAnsi" w:cstheme="minorHAnsi"/>
          <w:lang w:val="sr-Cyrl-CS"/>
        </w:rPr>
        <w:t xml:space="preserve"> добио на поклон од својих родитеља. Стан се у катастру води на име </w:t>
      </w:r>
      <w:r w:rsidR="00184ED1">
        <w:rPr>
          <w:rFonts w:asciiTheme="minorHAnsi" w:hAnsiTheme="minorHAnsi"/>
          <w:color w:val="000000"/>
          <w:lang w:val="sr-Cyrl-RS" w:eastAsia="sr-Latn-RS"/>
        </w:rPr>
        <w:t>Ивана Тодоровића</w:t>
      </w:r>
      <w:r>
        <w:rPr>
          <w:rFonts w:asciiTheme="minorHAnsi" w:hAnsiTheme="minorHAnsi" w:cstheme="minorHAnsi"/>
          <w:lang w:val="sr-Cyrl-CS"/>
        </w:rPr>
        <w:t xml:space="preserve">, а његова вредност је </w:t>
      </w:r>
      <w:r>
        <w:rPr>
          <w:rFonts w:asciiTheme="minorHAnsi" w:hAnsiTheme="minorHAnsi" w:cstheme="minorHAnsi"/>
          <w:lang w:val="sr-Cyrl-RS"/>
        </w:rPr>
        <w:t>од стране овлашћеног судског проценитеља процењена на 160.000,00 евра;</w:t>
      </w:r>
    </w:p>
    <w:p w:rsidR="00FF24C1" w:rsidRDefault="00FF24C1" w:rsidP="00FF24C1">
      <w:pPr>
        <w:shd w:val="clear" w:color="auto" w:fill="FFFFFF"/>
        <w:spacing w:line="315" w:lineRule="atLeast"/>
        <w:ind w:firstLine="708"/>
        <w:rPr>
          <w:rFonts w:asciiTheme="minorHAnsi" w:hAnsiTheme="minorHAnsi" w:cstheme="minorHAnsi"/>
          <w:lang w:val="sr-Cyrl-RS"/>
        </w:rPr>
      </w:pPr>
      <w:r>
        <w:rPr>
          <w:rFonts w:asciiTheme="minorHAnsi" w:hAnsiTheme="minorHAnsi"/>
          <w:color w:val="000000"/>
          <w:lang w:val="sr-Cyrl-RS" w:eastAsia="sr-Latn-RS"/>
        </w:rPr>
        <w:lastRenderedPageBreak/>
        <w:t>2. С</w:t>
      </w:r>
      <w:r w:rsidRPr="000C53C1">
        <w:rPr>
          <w:rFonts w:asciiTheme="minorHAnsi" w:hAnsiTheme="minorHAnsi" w:cstheme="minorHAnsi"/>
          <w:lang w:val="sr-Cyrl-CS"/>
        </w:rPr>
        <w:t xml:space="preserve">тан површине </w:t>
      </w:r>
      <w:r>
        <w:rPr>
          <w:rFonts w:asciiTheme="minorHAnsi" w:hAnsiTheme="minorHAnsi" w:cstheme="minorHAnsi"/>
          <w:lang w:val="sr-Cyrl-CS"/>
        </w:rPr>
        <w:t>6</w:t>
      </w:r>
      <w:r w:rsidRPr="000C53C1">
        <w:rPr>
          <w:rFonts w:asciiTheme="minorHAnsi" w:hAnsiTheme="minorHAnsi" w:cstheme="minorHAnsi"/>
          <w:lang w:val="sr-Cyrl-CS"/>
        </w:rPr>
        <w:t xml:space="preserve">0 </w:t>
      </w:r>
      <w:r>
        <w:rPr>
          <w:rFonts w:asciiTheme="minorHAnsi" w:hAnsiTheme="minorHAnsi" w:cstheme="minorHAnsi"/>
        </w:rPr>
        <w:t>m</w:t>
      </w:r>
      <w:r w:rsidRPr="000C53C1">
        <w:rPr>
          <w:rFonts w:asciiTheme="minorHAnsi" w:hAnsiTheme="minorHAnsi" w:cstheme="minorHAnsi"/>
          <w:lang w:val="sr-Cyrl-CS"/>
        </w:rPr>
        <w:t xml:space="preserve">², који се налази у Београду, у улици </w:t>
      </w:r>
      <w:r>
        <w:rPr>
          <w:rFonts w:asciiTheme="minorHAnsi" w:hAnsiTheme="minorHAnsi" w:cstheme="minorHAnsi"/>
          <w:lang w:val="sr-Cyrl-CS"/>
        </w:rPr>
        <w:t xml:space="preserve">Народних хероја </w:t>
      </w:r>
      <w:r w:rsidRPr="000C53C1">
        <w:rPr>
          <w:rFonts w:asciiTheme="minorHAnsi" w:hAnsiTheme="minorHAnsi" w:cstheme="minorHAnsi"/>
          <w:lang w:val="sr-Cyrl-CS"/>
        </w:rPr>
        <w:t xml:space="preserve">број </w:t>
      </w:r>
      <w:r>
        <w:rPr>
          <w:rFonts w:asciiTheme="minorHAnsi" w:hAnsiTheme="minorHAnsi" w:cstheme="minorHAnsi"/>
          <w:lang w:val="sr-Cyrl-CS"/>
        </w:rPr>
        <w:t>6</w:t>
      </w:r>
      <w:r w:rsidRPr="000C53C1">
        <w:rPr>
          <w:rFonts w:asciiTheme="minorHAnsi" w:hAnsiTheme="minorHAnsi" w:cstheme="minorHAnsi"/>
          <w:lang w:val="sr-Cyrl-CS"/>
        </w:rPr>
        <w:t xml:space="preserve">, трећи спрат, стан 9, на к. </w:t>
      </w:r>
      <w:r>
        <w:rPr>
          <w:rFonts w:asciiTheme="minorHAnsi" w:hAnsiTheme="minorHAnsi" w:cstheme="minorHAnsi"/>
          <w:lang w:val="sr-Cyrl-CS"/>
        </w:rPr>
        <w:t>п</w:t>
      </w:r>
      <w:r w:rsidRPr="000C53C1">
        <w:rPr>
          <w:rFonts w:asciiTheme="minorHAnsi" w:hAnsiTheme="minorHAnsi" w:cstheme="minorHAnsi"/>
          <w:lang w:val="sr-Cyrl-CS"/>
        </w:rPr>
        <w:t xml:space="preserve">. 5210/9, </w:t>
      </w:r>
      <w:r>
        <w:rPr>
          <w:rFonts w:asciiTheme="minorHAnsi" w:hAnsiTheme="minorHAnsi" w:cstheme="minorHAnsi"/>
          <w:lang w:val="sr-Cyrl-RS"/>
        </w:rPr>
        <w:t>уписан у лист непокретности</w:t>
      </w:r>
      <w:r w:rsidRPr="000C53C1">
        <w:rPr>
          <w:rFonts w:asciiTheme="minorHAnsi" w:hAnsiTheme="minorHAnsi" w:cstheme="minorHAnsi"/>
          <w:lang w:val="sr-Cyrl-CS"/>
        </w:rPr>
        <w:t xml:space="preserve"> бр. 6017, КО </w:t>
      </w:r>
      <w:r>
        <w:rPr>
          <w:rFonts w:asciiTheme="minorHAnsi" w:hAnsiTheme="minorHAnsi" w:cstheme="minorHAnsi"/>
          <w:lang w:val="sr-Cyrl-CS"/>
        </w:rPr>
        <w:t xml:space="preserve">Нови Беград, који је </w:t>
      </w:r>
      <w:r w:rsidR="00184ED1">
        <w:rPr>
          <w:rFonts w:asciiTheme="minorHAnsi" w:hAnsiTheme="minorHAnsi" w:cstheme="minorHAnsi"/>
          <w:lang w:val="sr-Cyrl-CS"/>
        </w:rPr>
        <w:t>Јована</w:t>
      </w:r>
      <w:r w:rsidR="00184ED1">
        <w:rPr>
          <w:rFonts w:asciiTheme="minorHAnsi" w:hAnsiTheme="minorHAnsi"/>
          <w:color w:val="000000"/>
          <w:lang w:val="sr-Cyrl-RS" w:eastAsia="sr-Latn-RS"/>
        </w:rPr>
        <w:t xml:space="preserve"> Тодоровић</w:t>
      </w:r>
      <w:r w:rsidR="00184ED1">
        <w:rPr>
          <w:rFonts w:asciiTheme="minorHAnsi" w:hAnsiTheme="minorHAnsi" w:cstheme="minorHAnsi"/>
          <w:lang w:val="sr-Cyrl-CS"/>
        </w:rPr>
        <w:t xml:space="preserve"> </w:t>
      </w:r>
      <w:r>
        <w:rPr>
          <w:rFonts w:asciiTheme="minorHAnsi" w:hAnsiTheme="minorHAnsi" w:cstheme="minorHAnsi"/>
          <w:lang w:val="sr-Cyrl-CS"/>
        </w:rPr>
        <w:t>купила 13. августа 2008. године.</w:t>
      </w:r>
      <w:r>
        <w:rPr>
          <w:rFonts w:asciiTheme="minorHAnsi" w:hAnsiTheme="minorHAnsi" w:cstheme="minorHAnsi"/>
        </w:rPr>
        <w:t xml:space="preserve"> </w:t>
      </w:r>
      <w:r>
        <w:rPr>
          <w:rFonts w:asciiTheme="minorHAnsi" w:hAnsiTheme="minorHAnsi" w:cstheme="minorHAnsi"/>
          <w:lang w:val="sr-Cyrl-CS"/>
        </w:rPr>
        <w:t xml:space="preserve">Стан се у катастру води на име </w:t>
      </w:r>
      <w:r w:rsidR="00184ED1">
        <w:rPr>
          <w:rFonts w:asciiTheme="minorHAnsi" w:hAnsiTheme="minorHAnsi" w:cstheme="minorHAnsi"/>
          <w:lang w:val="sr-Cyrl-CS"/>
        </w:rPr>
        <w:t>Јоване</w:t>
      </w:r>
      <w:r w:rsidR="00184ED1">
        <w:rPr>
          <w:rFonts w:asciiTheme="minorHAnsi" w:hAnsiTheme="minorHAnsi"/>
          <w:color w:val="000000"/>
          <w:lang w:val="sr-Cyrl-RS" w:eastAsia="sr-Latn-RS"/>
        </w:rPr>
        <w:t xml:space="preserve"> Тодоровић</w:t>
      </w:r>
      <w:r>
        <w:rPr>
          <w:rFonts w:asciiTheme="minorHAnsi" w:hAnsiTheme="minorHAnsi" w:cstheme="minorHAnsi"/>
          <w:lang w:val="sr-Cyrl-CS"/>
        </w:rPr>
        <w:t xml:space="preserve">. </w:t>
      </w:r>
      <w:r>
        <w:rPr>
          <w:rFonts w:asciiTheme="minorHAnsi" w:hAnsiTheme="minorHAnsi" w:cstheme="minorHAnsi"/>
          <w:lang w:val="sr-Cyrl-RS"/>
        </w:rPr>
        <w:t xml:space="preserve">Вредност тог стана је од стране овлашћеног судског проценитеља процењена на 80.000,00 евра. Новац за куповину стана </w:t>
      </w:r>
      <w:r w:rsidR="00184ED1">
        <w:rPr>
          <w:rFonts w:asciiTheme="minorHAnsi" w:hAnsiTheme="minorHAnsi" w:cstheme="minorHAnsi"/>
          <w:lang w:val="sr-Cyrl-CS"/>
        </w:rPr>
        <w:t>Јована</w:t>
      </w:r>
      <w:r w:rsidR="00184ED1">
        <w:rPr>
          <w:rFonts w:asciiTheme="minorHAnsi" w:hAnsiTheme="minorHAnsi"/>
          <w:color w:val="000000"/>
          <w:lang w:val="sr-Cyrl-RS" w:eastAsia="sr-Latn-RS"/>
        </w:rPr>
        <w:t xml:space="preserve"> Тодоровић</w:t>
      </w:r>
      <w:r>
        <w:rPr>
          <w:rFonts w:asciiTheme="minorHAnsi" w:hAnsiTheme="minorHAnsi" w:cstheme="minorHAnsi"/>
          <w:lang w:val="sr-Cyrl-RS"/>
        </w:rPr>
        <w:t xml:space="preserve"> је прибавила тако што је за 120.000 евра продала кућу у Сарајеву коју је наследила од родитеља;</w:t>
      </w:r>
    </w:p>
    <w:p w:rsidR="00FF24C1" w:rsidRPr="00F26BDF" w:rsidRDefault="00FF24C1" w:rsidP="00FF24C1">
      <w:pPr>
        <w:shd w:val="clear" w:color="auto" w:fill="FFFFFF"/>
        <w:spacing w:line="315" w:lineRule="atLeast"/>
        <w:ind w:firstLine="708"/>
        <w:rPr>
          <w:rFonts w:asciiTheme="minorHAnsi" w:hAnsiTheme="minorHAnsi"/>
          <w:color w:val="000000"/>
          <w:lang w:val="sr-Cyrl-RS" w:eastAsia="sr-Latn-RS"/>
        </w:rPr>
      </w:pPr>
      <w:r>
        <w:rPr>
          <w:rFonts w:asciiTheme="minorHAnsi" w:hAnsiTheme="minorHAnsi" w:cstheme="minorHAnsi"/>
          <w:lang w:val="sr-Cyrl-RS"/>
        </w:rPr>
        <w:t xml:space="preserve">3. Викендицу површине 60 </w:t>
      </w:r>
      <w:r>
        <w:rPr>
          <w:rFonts w:asciiTheme="minorHAnsi" w:hAnsiTheme="minorHAnsi" w:cstheme="minorHAnsi"/>
        </w:rPr>
        <w:t>m</w:t>
      </w:r>
      <w:r w:rsidRPr="000C53C1">
        <w:rPr>
          <w:rFonts w:asciiTheme="minorHAnsi" w:hAnsiTheme="minorHAnsi" w:cstheme="minorHAnsi"/>
          <w:lang w:val="sr-Cyrl-CS"/>
        </w:rPr>
        <w:t>², кој</w:t>
      </w:r>
      <w:r>
        <w:rPr>
          <w:rFonts w:asciiTheme="minorHAnsi" w:hAnsiTheme="minorHAnsi" w:cstheme="minorHAnsi"/>
          <w:lang w:val="sr-Cyrl-CS"/>
        </w:rPr>
        <w:t>а</w:t>
      </w:r>
      <w:r w:rsidRPr="000C53C1">
        <w:rPr>
          <w:rFonts w:asciiTheme="minorHAnsi" w:hAnsiTheme="minorHAnsi" w:cstheme="minorHAnsi"/>
          <w:lang w:val="sr-Cyrl-CS"/>
        </w:rPr>
        <w:t xml:space="preserve"> се налази у </w:t>
      </w:r>
      <w:r>
        <w:rPr>
          <w:rFonts w:asciiTheme="minorHAnsi" w:hAnsiTheme="minorHAnsi" w:cstheme="minorHAnsi"/>
          <w:lang w:val="sr-Cyrl-CS"/>
        </w:rPr>
        <w:t>Зуцама, у</w:t>
      </w:r>
      <w:r w:rsidRPr="000C53C1">
        <w:rPr>
          <w:rFonts w:asciiTheme="minorHAnsi" w:hAnsiTheme="minorHAnsi" w:cstheme="minorHAnsi"/>
          <w:lang w:val="sr-Cyrl-CS"/>
        </w:rPr>
        <w:t>лиц</w:t>
      </w:r>
      <w:r>
        <w:rPr>
          <w:rFonts w:asciiTheme="minorHAnsi" w:hAnsiTheme="minorHAnsi" w:cstheme="minorHAnsi"/>
          <w:lang w:val="sr-Cyrl-CS"/>
        </w:rPr>
        <w:t>а</w:t>
      </w:r>
      <w:r w:rsidRPr="000C53C1">
        <w:rPr>
          <w:rFonts w:asciiTheme="minorHAnsi" w:hAnsiTheme="minorHAnsi" w:cstheme="minorHAnsi"/>
          <w:lang w:val="sr-Cyrl-CS"/>
        </w:rPr>
        <w:t xml:space="preserve"> </w:t>
      </w:r>
      <w:r>
        <w:rPr>
          <w:rFonts w:asciiTheme="minorHAnsi" w:hAnsiTheme="minorHAnsi" w:cstheme="minorHAnsi"/>
          <w:lang w:val="sr-Cyrl-CS"/>
        </w:rPr>
        <w:t xml:space="preserve">Авалска </w:t>
      </w:r>
      <w:r w:rsidRPr="000C53C1">
        <w:rPr>
          <w:rFonts w:asciiTheme="minorHAnsi" w:hAnsiTheme="minorHAnsi" w:cstheme="minorHAnsi"/>
          <w:lang w:val="sr-Cyrl-CS"/>
        </w:rPr>
        <w:t xml:space="preserve">број </w:t>
      </w:r>
      <w:r>
        <w:rPr>
          <w:rFonts w:asciiTheme="minorHAnsi" w:hAnsiTheme="minorHAnsi" w:cstheme="minorHAnsi"/>
          <w:lang w:val="sr-Cyrl-CS"/>
        </w:rPr>
        <w:t>16</w:t>
      </w:r>
      <w:r w:rsidRPr="000C53C1">
        <w:rPr>
          <w:rFonts w:asciiTheme="minorHAnsi" w:hAnsiTheme="minorHAnsi" w:cstheme="minorHAnsi"/>
          <w:lang w:val="sr-Cyrl-CS"/>
        </w:rPr>
        <w:t xml:space="preserve">, на к. </w:t>
      </w:r>
      <w:r>
        <w:rPr>
          <w:rFonts w:asciiTheme="minorHAnsi" w:hAnsiTheme="minorHAnsi" w:cstheme="minorHAnsi"/>
          <w:lang w:val="sr-Cyrl-CS"/>
        </w:rPr>
        <w:t>п</w:t>
      </w:r>
      <w:r w:rsidRPr="000C53C1">
        <w:rPr>
          <w:rFonts w:asciiTheme="minorHAnsi" w:hAnsiTheme="minorHAnsi" w:cstheme="minorHAnsi"/>
          <w:lang w:val="sr-Cyrl-CS"/>
        </w:rPr>
        <w:t xml:space="preserve">. </w:t>
      </w:r>
      <w:r>
        <w:rPr>
          <w:rFonts w:asciiTheme="minorHAnsi" w:hAnsiTheme="minorHAnsi" w:cstheme="minorHAnsi"/>
          <w:lang w:val="sr-Cyrl-CS"/>
        </w:rPr>
        <w:t>7</w:t>
      </w:r>
      <w:r w:rsidRPr="000C53C1">
        <w:rPr>
          <w:rFonts w:asciiTheme="minorHAnsi" w:hAnsiTheme="minorHAnsi" w:cstheme="minorHAnsi"/>
          <w:lang w:val="sr-Cyrl-CS"/>
        </w:rPr>
        <w:t>21</w:t>
      </w:r>
      <w:r>
        <w:rPr>
          <w:rFonts w:asciiTheme="minorHAnsi" w:hAnsiTheme="minorHAnsi" w:cstheme="minorHAnsi"/>
          <w:lang w:val="sr-Cyrl-CS"/>
        </w:rPr>
        <w:t>1</w:t>
      </w:r>
      <w:r w:rsidRPr="000C53C1">
        <w:rPr>
          <w:rFonts w:asciiTheme="minorHAnsi" w:hAnsiTheme="minorHAnsi" w:cstheme="minorHAnsi"/>
          <w:lang w:val="sr-Cyrl-CS"/>
        </w:rPr>
        <w:t>/</w:t>
      </w:r>
      <w:r>
        <w:rPr>
          <w:rFonts w:asciiTheme="minorHAnsi" w:hAnsiTheme="minorHAnsi" w:cstheme="minorHAnsi"/>
          <w:lang w:val="sr-Cyrl-CS"/>
        </w:rPr>
        <w:t>1</w:t>
      </w:r>
      <w:r w:rsidRPr="000C53C1">
        <w:rPr>
          <w:rFonts w:asciiTheme="minorHAnsi" w:hAnsiTheme="minorHAnsi" w:cstheme="minorHAnsi"/>
          <w:lang w:val="sr-Cyrl-CS"/>
        </w:rPr>
        <w:t xml:space="preserve">, </w:t>
      </w:r>
      <w:r>
        <w:rPr>
          <w:rFonts w:asciiTheme="minorHAnsi" w:hAnsiTheme="minorHAnsi" w:cstheme="minorHAnsi"/>
          <w:lang w:val="sr-Cyrl-RS"/>
        </w:rPr>
        <w:t>уписана у лист непокретности</w:t>
      </w:r>
      <w:r w:rsidRPr="000C53C1">
        <w:rPr>
          <w:rFonts w:asciiTheme="minorHAnsi" w:hAnsiTheme="minorHAnsi" w:cstheme="minorHAnsi"/>
          <w:lang w:val="sr-Cyrl-CS"/>
        </w:rPr>
        <w:t xml:space="preserve"> бр. </w:t>
      </w:r>
      <w:r>
        <w:rPr>
          <w:rFonts w:asciiTheme="minorHAnsi" w:hAnsiTheme="minorHAnsi" w:cstheme="minorHAnsi"/>
          <w:lang w:val="sr-Cyrl-CS"/>
        </w:rPr>
        <w:t>8096</w:t>
      </w:r>
      <w:r w:rsidRPr="000C53C1">
        <w:rPr>
          <w:rFonts w:asciiTheme="minorHAnsi" w:hAnsiTheme="minorHAnsi" w:cstheme="minorHAnsi"/>
          <w:lang w:val="sr-Cyrl-CS"/>
        </w:rPr>
        <w:t xml:space="preserve">, КО </w:t>
      </w:r>
      <w:r>
        <w:rPr>
          <w:rFonts w:asciiTheme="minorHAnsi" w:hAnsiTheme="minorHAnsi" w:cstheme="minorHAnsi"/>
          <w:lang w:val="sr-Cyrl-CS"/>
        </w:rPr>
        <w:t xml:space="preserve">Вождовац, коју је </w:t>
      </w:r>
      <w:r w:rsidR="00184ED1">
        <w:rPr>
          <w:rFonts w:asciiTheme="minorHAnsi" w:hAnsiTheme="minorHAnsi" w:cstheme="minorHAnsi"/>
          <w:lang w:val="sr-Cyrl-CS"/>
        </w:rPr>
        <w:t>Јована</w:t>
      </w:r>
      <w:r w:rsidR="00184ED1">
        <w:rPr>
          <w:rFonts w:asciiTheme="minorHAnsi" w:hAnsiTheme="minorHAnsi"/>
          <w:color w:val="000000"/>
          <w:lang w:val="sr-Cyrl-RS" w:eastAsia="sr-Latn-RS"/>
        </w:rPr>
        <w:t xml:space="preserve"> Тодоровић</w:t>
      </w:r>
      <w:r w:rsidR="00184ED1">
        <w:rPr>
          <w:rFonts w:asciiTheme="minorHAnsi" w:hAnsiTheme="minorHAnsi" w:cstheme="minorHAnsi"/>
          <w:lang w:val="sr-Cyrl-CS"/>
        </w:rPr>
        <w:t xml:space="preserve"> </w:t>
      </w:r>
      <w:r>
        <w:rPr>
          <w:rFonts w:asciiTheme="minorHAnsi" w:hAnsiTheme="minorHAnsi" w:cstheme="minorHAnsi"/>
          <w:lang w:val="sr-Cyrl-CS"/>
        </w:rPr>
        <w:t>купила 15. августа 2008. године.</w:t>
      </w:r>
      <w:r>
        <w:rPr>
          <w:rFonts w:asciiTheme="minorHAnsi" w:hAnsiTheme="minorHAnsi" w:cstheme="minorHAnsi"/>
        </w:rPr>
        <w:t xml:space="preserve"> </w:t>
      </w:r>
      <w:r>
        <w:rPr>
          <w:rFonts w:asciiTheme="minorHAnsi" w:hAnsiTheme="minorHAnsi" w:cstheme="minorHAnsi"/>
          <w:lang w:val="sr-Cyrl-RS"/>
        </w:rPr>
        <w:t>Викендица</w:t>
      </w:r>
      <w:r>
        <w:rPr>
          <w:rFonts w:asciiTheme="minorHAnsi" w:hAnsiTheme="minorHAnsi" w:cstheme="minorHAnsi"/>
          <w:lang w:val="sr-Cyrl-CS"/>
        </w:rPr>
        <w:t xml:space="preserve"> се у катастру води на име </w:t>
      </w:r>
      <w:r w:rsidR="00184ED1">
        <w:rPr>
          <w:rFonts w:asciiTheme="minorHAnsi" w:hAnsiTheme="minorHAnsi" w:cstheme="minorHAnsi"/>
          <w:lang w:val="sr-Cyrl-CS"/>
        </w:rPr>
        <w:t>Јована</w:t>
      </w:r>
      <w:r w:rsidR="00184ED1">
        <w:rPr>
          <w:rFonts w:asciiTheme="minorHAnsi" w:hAnsiTheme="minorHAnsi"/>
          <w:color w:val="000000"/>
          <w:lang w:val="sr-Cyrl-RS" w:eastAsia="sr-Latn-RS"/>
        </w:rPr>
        <w:t xml:space="preserve"> Тодоровић</w:t>
      </w:r>
      <w:r>
        <w:rPr>
          <w:rFonts w:asciiTheme="minorHAnsi" w:hAnsiTheme="minorHAnsi" w:cstheme="minorHAnsi"/>
          <w:lang w:val="sr-Cyrl-CS"/>
        </w:rPr>
        <w:t xml:space="preserve">. </w:t>
      </w:r>
      <w:r>
        <w:rPr>
          <w:rFonts w:asciiTheme="minorHAnsi" w:hAnsiTheme="minorHAnsi" w:cstheme="minorHAnsi"/>
          <w:lang w:val="sr-Cyrl-RS"/>
        </w:rPr>
        <w:t xml:space="preserve">Вредност те викендице је од стране овлашћеног судског проценитеља процењена на 40.000,00 евра. Новац за куповину викендице </w:t>
      </w:r>
      <w:r w:rsidR="00184ED1">
        <w:rPr>
          <w:rFonts w:asciiTheme="minorHAnsi" w:hAnsiTheme="minorHAnsi" w:cstheme="minorHAnsi"/>
          <w:lang w:val="sr-Cyrl-CS"/>
        </w:rPr>
        <w:t>Јована</w:t>
      </w:r>
      <w:r w:rsidR="00184ED1">
        <w:rPr>
          <w:rFonts w:asciiTheme="minorHAnsi" w:hAnsiTheme="minorHAnsi"/>
          <w:color w:val="000000"/>
          <w:lang w:val="sr-Cyrl-RS" w:eastAsia="sr-Latn-RS"/>
        </w:rPr>
        <w:t xml:space="preserve"> Тодоровић</w:t>
      </w:r>
      <w:r w:rsidR="00184ED1">
        <w:rPr>
          <w:rFonts w:asciiTheme="minorHAnsi" w:hAnsiTheme="minorHAnsi" w:cstheme="minorHAnsi"/>
          <w:lang w:val="sr-Cyrl-RS"/>
        </w:rPr>
        <w:t xml:space="preserve"> </w:t>
      </w:r>
      <w:r>
        <w:rPr>
          <w:rFonts w:asciiTheme="minorHAnsi" w:hAnsiTheme="minorHAnsi" w:cstheme="minorHAnsi"/>
          <w:lang w:val="sr-Cyrl-RS"/>
        </w:rPr>
        <w:t>је прибавила тако што је за 120.000 евра продала кућу у Сарајеву коју је наследила од родитеља;</w:t>
      </w:r>
    </w:p>
    <w:p w:rsidR="00FF24C1" w:rsidRPr="00FD089D" w:rsidRDefault="00FF24C1" w:rsidP="00FF24C1">
      <w:pPr>
        <w:ind w:firstLine="708"/>
        <w:rPr>
          <w:rFonts w:asciiTheme="minorHAnsi" w:hAnsiTheme="minorHAnsi"/>
          <w:lang w:val="sr-Cyrl-RS"/>
        </w:rPr>
      </w:pPr>
      <w:r>
        <w:rPr>
          <w:rFonts w:asciiTheme="minorHAnsi" w:hAnsiTheme="minorHAnsi"/>
          <w:lang w:val="sr-Cyrl-RS"/>
        </w:rPr>
        <w:t>4</w:t>
      </w:r>
      <w:r w:rsidRPr="00F26BDF">
        <w:rPr>
          <w:rFonts w:asciiTheme="minorHAnsi" w:hAnsiTheme="minorHAnsi"/>
          <w:lang w:val="sr-Cyrl-RS"/>
        </w:rPr>
        <w:t xml:space="preserve">. </w:t>
      </w:r>
      <w:r>
        <w:rPr>
          <w:rFonts w:asciiTheme="minorHAnsi" w:hAnsiTheme="minorHAnsi"/>
          <w:lang w:val="sr-Cyrl-RS"/>
        </w:rPr>
        <w:t>К</w:t>
      </w:r>
      <w:r w:rsidRPr="00FD089D">
        <w:rPr>
          <w:rFonts w:asciiTheme="minorHAnsi" w:hAnsiTheme="minorHAnsi"/>
          <w:lang w:val="sr-Cyrl-RS"/>
        </w:rPr>
        <w:t>ућу</w:t>
      </w:r>
      <w:r w:rsidRPr="00FD089D">
        <w:rPr>
          <w:rFonts w:asciiTheme="minorHAnsi" w:hAnsiTheme="minorHAnsi"/>
          <w:lang w:val="sr-Cyrl-CS"/>
        </w:rPr>
        <w:t xml:space="preserve"> површине 190 </w:t>
      </w:r>
      <w:r w:rsidRPr="00FD089D">
        <w:rPr>
          <w:rFonts w:asciiTheme="minorHAnsi" w:hAnsiTheme="minorHAnsi"/>
        </w:rPr>
        <w:t>m</w:t>
      </w:r>
      <w:r w:rsidRPr="00FD089D">
        <w:rPr>
          <w:rFonts w:asciiTheme="minorHAnsi" w:hAnsiTheme="minorHAnsi"/>
          <w:lang w:val="sr-Cyrl-CS"/>
        </w:rPr>
        <w:t xml:space="preserve">², која се налази у Раковици, у улици </w:t>
      </w:r>
      <w:r w:rsidRPr="00FD089D">
        <w:rPr>
          <w:rFonts w:asciiTheme="minorHAnsi" w:hAnsiTheme="minorHAnsi"/>
          <w:lang w:val="sr-Cyrl-RS"/>
        </w:rPr>
        <w:t>Рушањска број 67</w:t>
      </w:r>
      <w:r w:rsidRPr="00FD089D">
        <w:rPr>
          <w:rFonts w:asciiTheme="minorHAnsi" w:hAnsiTheme="minorHAnsi"/>
          <w:lang w:val="sr-Cyrl-CS"/>
        </w:rPr>
        <w:t xml:space="preserve">, на к. п. 5210/9, </w:t>
      </w:r>
      <w:r w:rsidRPr="00FD089D">
        <w:rPr>
          <w:rFonts w:asciiTheme="minorHAnsi" w:hAnsiTheme="minorHAnsi"/>
          <w:lang w:val="sr-Cyrl-RS"/>
        </w:rPr>
        <w:t>уписана у лист непокретности</w:t>
      </w:r>
      <w:r w:rsidRPr="00FD089D">
        <w:rPr>
          <w:rFonts w:asciiTheme="minorHAnsi" w:hAnsiTheme="minorHAnsi"/>
          <w:lang w:val="sr-Cyrl-CS"/>
        </w:rPr>
        <w:t xml:space="preserve"> бр. 6017, КО Раковица, коју је </w:t>
      </w:r>
      <w:r w:rsidR="00184ED1">
        <w:rPr>
          <w:rFonts w:asciiTheme="minorHAnsi" w:hAnsiTheme="minorHAnsi"/>
          <w:lang w:val="sr-Cyrl-CS"/>
        </w:rPr>
        <w:t>Иван</w:t>
      </w:r>
      <w:r w:rsidR="00184ED1">
        <w:rPr>
          <w:rFonts w:asciiTheme="minorHAnsi" w:hAnsiTheme="minorHAnsi"/>
          <w:color w:val="000000"/>
          <w:lang w:val="sr-Cyrl-RS" w:eastAsia="sr-Latn-RS"/>
        </w:rPr>
        <w:t xml:space="preserve"> Тодоровић</w:t>
      </w:r>
      <w:r w:rsidRPr="00FD089D">
        <w:rPr>
          <w:rFonts w:asciiTheme="minorHAnsi" w:hAnsiTheme="minorHAnsi"/>
          <w:lang w:val="sr-Cyrl-CS"/>
        </w:rPr>
        <w:t xml:space="preserve"> стекао на основу уговора о доживотном издржавању, који је закључио са својом тетком Вл</w:t>
      </w:r>
      <w:r w:rsidR="00184ED1">
        <w:rPr>
          <w:rFonts w:asciiTheme="minorHAnsi" w:hAnsiTheme="minorHAnsi"/>
          <w:lang w:val="sr-Cyrl-CS"/>
        </w:rPr>
        <w:t>аданком</w:t>
      </w:r>
      <w:r w:rsidRPr="00FD089D">
        <w:rPr>
          <w:rFonts w:asciiTheme="minorHAnsi" w:hAnsiTheme="minorHAnsi"/>
          <w:lang w:val="sr-Cyrl-CS"/>
        </w:rPr>
        <w:t xml:space="preserve"> </w:t>
      </w:r>
      <w:r w:rsidR="00184ED1">
        <w:rPr>
          <w:rFonts w:asciiTheme="minorHAnsi" w:hAnsiTheme="minorHAnsi"/>
          <w:lang w:val="sr-Cyrl-CS"/>
        </w:rPr>
        <w:t>Поповић</w:t>
      </w:r>
      <w:r w:rsidRPr="00FD089D">
        <w:rPr>
          <w:rFonts w:asciiTheme="minorHAnsi" w:hAnsiTheme="minorHAnsi"/>
          <w:lang w:val="sr-Cyrl-CS"/>
        </w:rPr>
        <w:t xml:space="preserve"> 13. јуна 2006. године пред Другим општинским судом у Београду (</w:t>
      </w:r>
      <w:r w:rsidRPr="00FD089D">
        <w:rPr>
          <w:rFonts w:asciiTheme="minorHAnsi" w:hAnsiTheme="minorHAnsi"/>
        </w:rPr>
        <w:t xml:space="preserve">II – </w:t>
      </w:r>
      <w:r w:rsidRPr="00FD089D">
        <w:rPr>
          <w:rFonts w:asciiTheme="minorHAnsi" w:hAnsiTheme="minorHAnsi"/>
          <w:lang w:val="sr-Cyrl-CS"/>
        </w:rPr>
        <w:t>Р – 123/2006)</w:t>
      </w:r>
      <w:r>
        <w:rPr>
          <w:rFonts w:asciiTheme="minorHAnsi" w:hAnsiTheme="minorHAnsi"/>
          <w:lang w:val="sr-Cyrl-CS"/>
        </w:rPr>
        <w:t>. Кућа</w:t>
      </w:r>
      <w:r>
        <w:rPr>
          <w:rFonts w:asciiTheme="minorHAnsi" w:hAnsiTheme="minorHAnsi" w:cstheme="minorHAnsi"/>
          <w:lang w:val="sr-Cyrl-CS"/>
        </w:rPr>
        <w:t xml:space="preserve"> се у катастру води на име </w:t>
      </w:r>
      <w:r w:rsidR="00184ED1">
        <w:rPr>
          <w:rFonts w:asciiTheme="minorHAnsi" w:hAnsiTheme="minorHAnsi" w:cstheme="minorHAnsi"/>
          <w:lang w:val="sr-Cyrl-CS"/>
        </w:rPr>
        <w:t>Ивана Тодоровића</w:t>
      </w:r>
      <w:r>
        <w:rPr>
          <w:rFonts w:asciiTheme="minorHAnsi" w:hAnsiTheme="minorHAnsi" w:cstheme="minorHAnsi"/>
          <w:lang w:val="sr-Cyrl-CS"/>
        </w:rPr>
        <w:t>,</w:t>
      </w:r>
      <w:r w:rsidRPr="00FD089D">
        <w:rPr>
          <w:rFonts w:asciiTheme="minorHAnsi" w:hAnsiTheme="minorHAnsi"/>
          <w:lang w:val="sr-Cyrl-CS"/>
        </w:rPr>
        <w:t xml:space="preserve"> а </w:t>
      </w:r>
      <w:r>
        <w:rPr>
          <w:rFonts w:asciiTheme="minorHAnsi" w:hAnsiTheme="minorHAnsi"/>
          <w:lang w:val="sr-Cyrl-CS"/>
        </w:rPr>
        <w:t>њена</w:t>
      </w:r>
      <w:r w:rsidRPr="00FD089D">
        <w:rPr>
          <w:rFonts w:asciiTheme="minorHAnsi" w:hAnsiTheme="minorHAnsi"/>
          <w:lang w:val="sr-Cyrl-CS"/>
        </w:rPr>
        <w:t xml:space="preserve"> је вредност процењена на 200.000  евра</w:t>
      </w:r>
      <w:r>
        <w:rPr>
          <w:rFonts w:asciiTheme="minorHAnsi" w:hAnsiTheme="minorHAnsi"/>
          <w:lang w:val="sr-Latn-RS"/>
        </w:rPr>
        <w:t xml:space="preserve">. </w:t>
      </w:r>
      <w:r>
        <w:rPr>
          <w:rFonts w:asciiTheme="minorHAnsi" w:hAnsiTheme="minorHAnsi"/>
          <w:lang w:val="sr-Cyrl-RS"/>
        </w:rPr>
        <w:t>Како је Вл</w:t>
      </w:r>
      <w:r w:rsidR="00184ED1">
        <w:rPr>
          <w:rFonts w:asciiTheme="minorHAnsi" w:hAnsiTheme="minorHAnsi"/>
          <w:lang w:val="sr-Cyrl-RS"/>
        </w:rPr>
        <w:t>аданка</w:t>
      </w:r>
      <w:r>
        <w:rPr>
          <w:rFonts w:asciiTheme="minorHAnsi" w:hAnsiTheme="minorHAnsi"/>
          <w:lang w:val="sr-Cyrl-RS"/>
        </w:rPr>
        <w:t xml:space="preserve"> </w:t>
      </w:r>
      <w:r w:rsidR="00184ED1">
        <w:rPr>
          <w:rFonts w:asciiTheme="minorHAnsi" w:hAnsiTheme="minorHAnsi"/>
          <w:lang w:val="sr-Cyrl-RS"/>
        </w:rPr>
        <w:t>Поповић</w:t>
      </w:r>
      <w:r>
        <w:rPr>
          <w:rFonts w:asciiTheme="minorHAnsi" w:hAnsiTheme="minorHAnsi"/>
          <w:lang w:val="sr-Cyrl-RS"/>
        </w:rPr>
        <w:t xml:space="preserve"> била у веома лошим односима са </w:t>
      </w:r>
      <w:r w:rsidR="00184ED1">
        <w:rPr>
          <w:rFonts w:asciiTheme="minorHAnsi" w:hAnsiTheme="minorHAnsi" w:cstheme="minorHAnsi"/>
          <w:lang w:val="sr-Cyrl-CS"/>
        </w:rPr>
        <w:t>Јоване</w:t>
      </w:r>
      <w:r w:rsidR="00184ED1">
        <w:rPr>
          <w:rFonts w:asciiTheme="minorHAnsi" w:hAnsiTheme="minorHAnsi"/>
          <w:color w:val="000000"/>
          <w:lang w:val="sr-Cyrl-RS" w:eastAsia="sr-Latn-RS"/>
        </w:rPr>
        <w:t xml:space="preserve"> Тодоровић</w:t>
      </w:r>
      <w:r>
        <w:rPr>
          <w:rFonts w:asciiTheme="minorHAnsi" w:hAnsiTheme="minorHAnsi"/>
          <w:lang w:val="sr-Cyrl-RS"/>
        </w:rPr>
        <w:t xml:space="preserve">, инсистирала је на томе да све обавезе даваоца издржавања врши лично </w:t>
      </w:r>
      <w:r w:rsidR="00184ED1">
        <w:rPr>
          <w:rFonts w:asciiTheme="minorHAnsi" w:hAnsiTheme="minorHAnsi"/>
          <w:lang w:val="sr-Cyrl-RS"/>
        </w:rPr>
        <w:t>Иван Тодоровић</w:t>
      </w:r>
      <w:r>
        <w:rPr>
          <w:rFonts w:asciiTheme="minorHAnsi" w:hAnsiTheme="minorHAnsi"/>
          <w:lang w:val="sr-Cyrl-RS"/>
        </w:rPr>
        <w:t xml:space="preserve">. </w:t>
      </w:r>
      <w:r w:rsidR="00184ED1">
        <w:rPr>
          <w:rFonts w:asciiTheme="minorHAnsi" w:hAnsiTheme="minorHAnsi" w:cstheme="minorHAnsi"/>
          <w:lang w:val="sr-Cyrl-CS"/>
        </w:rPr>
        <w:t>Јована</w:t>
      </w:r>
      <w:r w:rsidR="00184ED1">
        <w:rPr>
          <w:rFonts w:asciiTheme="minorHAnsi" w:hAnsiTheme="minorHAnsi"/>
          <w:color w:val="000000"/>
          <w:lang w:val="sr-Cyrl-RS" w:eastAsia="sr-Latn-RS"/>
        </w:rPr>
        <w:t xml:space="preserve"> Тодоровић</w:t>
      </w:r>
      <w:r>
        <w:rPr>
          <w:rFonts w:asciiTheme="minorHAnsi" w:hAnsiTheme="minorHAnsi"/>
          <w:lang w:val="sr-Cyrl-RS"/>
        </w:rPr>
        <w:t xml:space="preserve"> није дала никакав фактички допринос у издржавању </w:t>
      </w:r>
      <w:r w:rsidR="00184ED1" w:rsidRPr="00FD089D">
        <w:rPr>
          <w:rFonts w:asciiTheme="minorHAnsi" w:hAnsiTheme="minorHAnsi"/>
          <w:lang w:val="sr-Cyrl-CS"/>
        </w:rPr>
        <w:t>Вл</w:t>
      </w:r>
      <w:r w:rsidR="00184ED1">
        <w:rPr>
          <w:rFonts w:asciiTheme="minorHAnsi" w:hAnsiTheme="minorHAnsi"/>
          <w:lang w:val="sr-Cyrl-CS"/>
        </w:rPr>
        <w:t>аданке</w:t>
      </w:r>
      <w:r w:rsidR="00184ED1" w:rsidRPr="00FD089D">
        <w:rPr>
          <w:rFonts w:asciiTheme="minorHAnsi" w:hAnsiTheme="minorHAnsi"/>
          <w:lang w:val="sr-Cyrl-CS"/>
        </w:rPr>
        <w:t xml:space="preserve"> </w:t>
      </w:r>
      <w:r w:rsidR="00184ED1">
        <w:rPr>
          <w:rFonts w:asciiTheme="minorHAnsi" w:hAnsiTheme="minorHAnsi"/>
          <w:lang w:val="sr-Cyrl-CS"/>
        </w:rPr>
        <w:t>Поповић</w:t>
      </w:r>
      <w:r w:rsidRPr="00FD089D">
        <w:rPr>
          <w:rFonts w:asciiTheme="minorHAnsi" w:hAnsiTheme="minorHAnsi"/>
          <w:lang w:val="sr-Cyrl-RS"/>
        </w:rPr>
        <w:t>;</w:t>
      </w:r>
    </w:p>
    <w:p w:rsidR="00FF24C1" w:rsidRPr="00CC01E7" w:rsidRDefault="00FF24C1" w:rsidP="00FF24C1">
      <w:pPr>
        <w:ind w:firstLine="708"/>
        <w:rPr>
          <w:rFonts w:asciiTheme="minorHAnsi" w:hAnsiTheme="minorHAnsi"/>
          <w:lang w:val="sr-Cyrl-CS"/>
        </w:rPr>
      </w:pPr>
      <w:r w:rsidRPr="00CC01E7">
        <w:rPr>
          <w:rFonts w:asciiTheme="minorHAnsi" w:hAnsiTheme="minorHAnsi"/>
          <w:lang w:val="sr-Cyrl-RS"/>
        </w:rPr>
        <w:t xml:space="preserve">5. </w:t>
      </w:r>
      <w:r>
        <w:rPr>
          <w:rFonts w:asciiTheme="minorHAnsi" w:hAnsiTheme="minorHAnsi"/>
          <w:lang w:val="sr-Cyrl-RS"/>
        </w:rPr>
        <w:t>С</w:t>
      </w:r>
      <w:r w:rsidRPr="00CC01E7">
        <w:rPr>
          <w:rFonts w:asciiTheme="minorHAnsi" w:hAnsiTheme="minorHAnsi"/>
          <w:lang w:val="sr-Cyrl-CS"/>
        </w:rPr>
        <w:t xml:space="preserve">тан у Београду, у Карађорђевој улици бр. 18, површине 58 </w:t>
      </w:r>
      <w:r w:rsidRPr="00CC01E7">
        <w:rPr>
          <w:rFonts w:asciiTheme="minorHAnsi" w:hAnsiTheme="minorHAnsi"/>
        </w:rPr>
        <w:t>m</w:t>
      </w:r>
      <w:r w:rsidRPr="00CC01E7">
        <w:rPr>
          <w:rFonts w:asciiTheme="minorHAnsi" w:hAnsiTheme="minorHAnsi"/>
          <w:lang w:val="sr-Cyrl-CS"/>
        </w:rPr>
        <w:t xml:space="preserve">², на к. п. 423, </w:t>
      </w:r>
      <w:r w:rsidRPr="00CC01E7">
        <w:rPr>
          <w:rFonts w:asciiTheme="minorHAnsi" w:hAnsiTheme="minorHAnsi"/>
          <w:lang w:val="sr-Cyrl-RS"/>
        </w:rPr>
        <w:t>уписан у лист непокретности</w:t>
      </w:r>
      <w:r w:rsidRPr="00CC01E7">
        <w:rPr>
          <w:rFonts w:asciiTheme="minorHAnsi" w:hAnsiTheme="minorHAnsi"/>
          <w:lang w:val="sr-Cyrl-CS"/>
        </w:rPr>
        <w:t xml:space="preserve"> бр. 712  КО Стари град, </w:t>
      </w:r>
      <w:r w:rsidRPr="00CC01E7">
        <w:rPr>
          <w:rFonts w:asciiTheme="minorHAnsi" w:hAnsiTheme="minorHAnsi"/>
          <w:lang w:val="sr-Cyrl-RS"/>
        </w:rPr>
        <w:t xml:space="preserve">који је </w:t>
      </w:r>
      <w:r w:rsidR="00184ED1">
        <w:rPr>
          <w:rFonts w:asciiTheme="minorHAnsi" w:hAnsiTheme="minorHAnsi" w:cstheme="minorHAnsi"/>
          <w:lang w:val="sr-Cyrl-CS"/>
        </w:rPr>
        <w:t>Јована</w:t>
      </w:r>
      <w:r w:rsidR="00184ED1">
        <w:rPr>
          <w:rFonts w:asciiTheme="minorHAnsi" w:hAnsiTheme="minorHAnsi"/>
          <w:color w:val="000000"/>
          <w:lang w:val="sr-Cyrl-RS" w:eastAsia="sr-Latn-RS"/>
        </w:rPr>
        <w:t xml:space="preserve"> Тодоровић</w:t>
      </w:r>
      <w:r w:rsidR="00184ED1" w:rsidRPr="00CC01E7">
        <w:rPr>
          <w:rFonts w:asciiTheme="minorHAnsi" w:hAnsiTheme="minorHAnsi"/>
          <w:lang w:val="sr-Cyrl-RS"/>
        </w:rPr>
        <w:t xml:space="preserve"> </w:t>
      </w:r>
      <w:r w:rsidRPr="00CC01E7">
        <w:rPr>
          <w:rFonts w:asciiTheme="minorHAnsi" w:hAnsiTheme="minorHAnsi"/>
          <w:lang w:val="sr-Cyrl-RS"/>
        </w:rPr>
        <w:t>стекла на основу уговора о продаји закљученог са продавцем Петром Петровићем 15. маја 2007. године пред Првим општинским судом у Београду.</w:t>
      </w:r>
      <w:r>
        <w:rPr>
          <w:rFonts w:asciiTheme="minorHAnsi" w:hAnsiTheme="minorHAnsi"/>
          <w:lang w:val="sr-Cyrl-RS"/>
        </w:rPr>
        <w:t xml:space="preserve"> Новац за куповину стана </w:t>
      </w:r>
      <w:r w:rsidR="00184ED1">
        <w:rPr>
          <w:rFonts w:asciiTheme="minorHAnsi" w:hAnsiTheme="minorHAnsi" w:cstheme="minorHAnsi"/>
          <w:lang w:val="sr-Cyrl-CS"/>
        </w:rPr>
        <w:t>Јована</w:t>
      </w:r>
      <w:r w:rsidR="00184ED1">
        <w:rPr>
          <w:rFonts w:asciiTheme="minorHAnsi" w:hAnsiTheme="minorHAnsi"/>
          <w:color w:val="000000"/>
          <w:lang w:val="sr-Cyrl-RS" w:eastAsia="sr-Latn-RS"/>
        </w:rPr>
        <w:t xml:space="preserve"> Тодоровић</w:t>
      </w:r>
      <w:r>
        <w:rPr>
          <w:rFonts w:asciiTheme="minorHAnsi" w:hAnsiTheme="minorHAnsi"/>
          <w:lang w:val="sr-Cyrl-RS"/>
        </w:rPr>
        <w:t xml:space="preserve"> је добила на име ауторског хонорара за књигу „Балкански медени месец“ коју је писала у периоду од новембра 200</w:t>
      </w:r>
      <w:r w:rsidR="00184ED1">
        <w:rPr>
          <w:rFonts w:asciiTheme="minorHAnsi" w:hAnsiTheme="minorHAnsi"/>
          <w:lang w:val="sr-Cyrl-RS"/>
        </w:rPr>
        <w:t>4</w:t>
      </w:r>
      <w:r>
        <w:rPr>
          <w:rFonts w:asciiTheme="minorHAnsi" w:hAnsiTheme="minorHAnsi"/>
          <w:lang w:val="sr-Cyrl-RS"/>
        </w:rPr>
        <w:t>. године до фебруара 200</w:t>
      </w:r>
      <w:r w:rsidR="00184ED1">
        <w:rPr>
          <w:rFonts w:asciiTheme="minorHAnsi" w:hAnsiTheme="minorHAnsi"/>
          <w:lang w:val="sr-Cyrl-RS"/>
        </w:rPr>
        <w:t>6</w:t>
      </w:r>
      <w:r>
        <w:rPr>
          <w:rFonts w:asciiTheme="minorHAnsi" w:hAnsiTheme="minorHAnsi"/>
          <w:lang w:val="sr-Cyrl-RS"/>
        </w:rPr>
        <w:t xml:space="preserve">. године. Вредност тог стана </w:t>
      </w:r>
      <w:r w:rsidRPr="00CC01E7">
        <w:rPr>
          <w:rFonts w:asciiTheme="minorHAnsi" w:hAnsiTheme="minorHAnsi"/>
          <w:lang w:val="sr-Cyrl-RS"/>
        </w:rPr>
        <w:t>је процењ</w:t>
      </w:r>
      <w:r>
        <w:rPr>
          <w:rFonts w:asciiTheme="minorHAnsi" w:hAnsiTheme="minorHAnsi"/>
          <w:lang w:val="sr-Cyrl-RS"/>
        </w:rPr>
        <w:t xml:space="preserve">ена на 120.000 </w:t>
      </w:r>
      <w:r w:rsidRPr="00CC01E7">
        <w:rPr>
          <w:rFonts w:asciiTheme="minorHAnsi" w:hAnsiTheme="minorHAnsi"/>
          <w:lang w:val="sr-Cyrl-RS"/>
        </w:rPr>
        <w:t xml:space="preserve"> евра</w:t>
      </w:r>
      <w:r w:rsidRPr="00CC01E7">
        <w:rPr>
          <w:rFonts w:asciiTheme="minorHAnsi" w:hAnsiTheme="minorHAnsi"/>
          <w:lang w:val="sr-Cyrl-CS"/>
        </w:rPr>
        <w:t xml:space="preserve">; </w:t>
      </w:r>
    </w:p>
    <w:p w:rsidR="00FF24C1" w:rsidRPr="00CC01E7" w:rsidRDefault="00FF24C1" w:rsidP="00FF24C1">
      <w:pPr>
        <w:ind w:firstLine="708"/>
        <w:rPr>
          <w:rFonts w:asciiTheme="minorHAnsi" w:hAnsiTheme="minorHAnsi"/>
          <w:lang w:val="sr-Cyrl-CS"/>
        </w:rPr>
      </w:pPr>
      <w:r w:rsidRPr="00CC01E7">
        <w:rPr>
          <w:rFonts w:asciiTheme="minorHAnsi" w:hAnsiTheme="minorHAnsi"/>
          <w:lang w:val="sr-Cyrl-CS"/>
        </w:rPr>
        <w:t xml:space="preserve">3. Путнички аутомобил марке рено лагуна, БГ 987 ВТ, који је </w:t>
      </w:r>
      <w:r w:rsidR="00184ED1">
        <w:rPr>
          <w:rFonts w:asciiTheme="minorHAnsi" w:hAnsiTheme="minorHAnsi"/>
          <w:lang w:val="sr-Cyrl-RS"/>
        </w:rPr>
        <w:t>Иван Тодоровић</w:t>
      </w:r>
      <w:r w:rsidRPr="00CC01E7">
        <w:rPr>
          <w:rFonts w:asciiTheme="minorHAnsi" w:hAnsiTheme="minorHAnsi"/>
          <w:lang w:val="sr-Cyrl-CS"/>
        </w:rPr>
        <w:t xml:space="preserve"> купио на кредит</w:t>
      </w:r>
      <w:r w:rsidRPr="00CC01E7">
        <w:rPr>
          <w:rFonts w:asciiTheme="minorHAnsi" w:hAnsiTheme="minorHAnsi"/>
          <w:lang w:val="sr-Latn-RS"/>
        </w:rPr>
        <w:t>.</w:t>
      </w:r>
      <w:r w:rsidRPr="00CC01E7">
        <w:rPr>
          <w:rFonts w:asciiTheme="minorHAnsi" w:hAnsiTheme="minorHAnsi"/>
          <w:lang w:val="sr-Cyrl-CS"/>
        </w:rPr>
        <w:t xml:space="preserve"> </w:t>
      </w:r>
      <w:r w:rsidRPr="00CC01E7">
        <w:rPr>
          <w:rFonts w:asciiTheme="minorHAnsi" w:hAnsiTheme="minorHAnsi"/>
          <w:lang w:val="sr-Cyrl-RS"/>
        </w:rPr>
        <w:t xml:space="preserve">Кредит је отплаћиван од плате у периоду од </w:t>
      </w:r>
      <w:r w:rsidRPr="00CC01E7">
        <w:rPr>
          <w:rFonts w:asciiTheme="minorHAnsi" w:hAnsiTheme="minorHAnsi"/>
          <w:lang w:val="sr-Cyrl-CS"/>
        </w:rPr>
        <w:t xml:space="preserve">14. 9. 2007. </w:t>
      </w:r>
      <w:r>
        <w:rPr>
          <w:rFonts w:asciiTheme="minorHAnsi" w:hAnsiTheme="minorHAnsi"/>
          <w:lang w:val="sr-Cyrl-CS"/>
        </w:rPr>
        <w:t>до 14. 9. 2013. године. В</w:t>
      </w:r>
      <w:r w:rsidRPr="00CC01E7">
        <w:rPr>
          <w:rFonts w:asciiTheme="minorHAnsi" w:hAnsiTheme="minorHAnsi"/>
          <w:lang w:val="sr-Cyrl-CS"/>
        </w:rPr>
        <w:t>редност</w:t>
      </w:r>
      <w:r>
        <w:rPr>
          <w:rFonts w:asciiTheme="minorHAnsi" w:hAnsiTheme="minorHAnsi"/>
          <w:lang w:val="sr-Cyrl-CS"/>
        </w:rPr>
        <w:t xml:space="preserve"> тог аутомобила је процењена </w:t>
      </w:r>
      <w:r w:rsidRPr="00CC01E7">
        <w:rPr>
          <w:rFonts w:asciiTheme="minorHAnsi" w:hAnsiTheme="minorHAnsi"/>
          <w:lang w:val="sr-Cyrl-CS"/>
        </w:rPr>
        <w:t>на 6.000 евра;</w:t>
      </w:r>
    </w:p>
    <w:p w:rsidR="00FF24C1" w:rsidRPr="00CC01E7" w:rsidRDefault="00FF24C1" w:rsidP="00FF24C1">
      <w:pPr>
        <w:ind w:firstLine="708"/>
        <w:rPr>
          <w:rFonts w:asciiTheme="minorHAnsi" w:hAnsiTheme="minorHAnsi"/>
          <w:lang w:val="sr-Cyrl-CS"/>
        </w:rPr>
      </w:pPr>
      <w:r w:rsidRPr="00CC01E7">
        <w:rPr>
          <w:rFonts w:asciiTheme="minorHAnsi" w:hAnsiTheme="minorHAnsi"/>
          <w:lang w:val="sr-Cyrl-CS"/>
        </w:rPr>
        <w:t xml:space="preserve">4. Путнички аутомобил марке хјундаи гец, БГ 789 АТ, који је </w:t>
      </w:r>
      <w:r w:rsidR="00184ED1">
        <w:rPr>
          <w:rFonts w:asciiTheme="minorHAnsi" w:hAnsiTheme="minorHAnsi" w:cstheme="minorHAnsi"/>
          <w:lang w:val="sr-Cyrl-CS"/>
        </w:rPr>
        <w:t>Јована</w:t>
      </w:r>
      <w:r w:rsidR="00184ED1">
        <w:rPr>
          <w:rFonts w:asciiTheme="minorHAnsi" w:hAnsiTheme="minorHAnsi"/>
          <w:color w:val="000000"/>
          <w:lang w:val="sr-Cyrl-RS" w:eastAsia="sr-Latn-RS"/>
        </w:rPr>
        <w:t xml:space="preserve"> Тодоровић</w:t>
      </w:r>
      <w:r w:rsidR="00184ED1" w:rsidRPr="00CC01E7">
        <w:rPr>
          <w:rFonts w:asciiTheme="minorHAnsi" w:hAnsiTheme="minorHAnsi"/>
          <w:lang w:val="sr-Cyrl-CS"/>
        </w:rPr>
        <w:t xml:space="preserve"> </w:t>
      </w:r>
      <w:r w:rsidRPr="00CC01E7">
        <w:rPr>
          <w:rFonts w:asciiTheme="minorHAnsi" w:hAnsiTheme="minorHAnsi"/>
          <w:lang w:val="sr-Cyrl-CS"/>
        </w:rPr>
        <w:t>купила на кредит</w:t>
      </w:r>
      <w:r>
        <w:rPr>
          <w:rFonts w:asciiTheme="minorHAnsi" w:hAnsiTheme="minorHAnsi"/>
          <w:lang w:val="sr-Cyrl-CS"/>
        </w:rPr>
        <w:t>.</w:t>
      </w:r>
      <w:r w:rsidRPr="00CC01E7">
        <w:rPr>
          <w:rFonts w:asciiTheme="minorHAnsi" w:hAnsiTheme="minorHAnsi"/>
          <w:lang w:val="sr-Cyrl-CS"/>
        </w:rPr>
        <w:t xml:space="preserve"> </w:t>
      </w:r>
      <w:r w:rsidRPr="00CC01E7">
        <w:rPr>
          <w:rFonts w:asciiTheme="minorHAnsi" w:hAnsiTheme="minorHAnsi"/>
          <w:lang w:val="sr-Cyrl-RS"/>
        </w:rPr>
        <w:t xml:space="preserve">Кредит је отплаћиван од плате у периоду од </w:t>
      </w:r>
      <w:r w:rsidRPr="00CC01E7">
        <w:rPr>
          <w:rFonts w:asciiTheme="minorHAnsi" w:hAnsiTheme="minorHAnsi"/>
          <w:lang w:val="sr-Cyrl-CS"/>
        </w:rPr>
        <w:t>1</w:t>
      </w:r>
      <w:r>
        <w:rPr>
          <w:rFonts w:asciiTheme="minorHAnsi" w:hAnsiTheme="minorHAnsi"/>
          <w:lang w:val="sr-Cyrl-CS"/>
        </w:rPr>
        <w:t>5</w:t>
      </w:r>
      <w:r w:rsidRPr="00CC01E7">
        <w:rPr>
          <w:rFonts w:asciiTheme="minorHAnsi" w:hAnsiTheme="minorHAnsi"/>
          <w:lang w:val="sr-Cyrl-CS"/>
        </w:rPr>
        <w:t>.</w:t>
      </w:r>
      <w:r>
        <w:rPr>
          <w:rFonts w:asciiTheme="minorHAnsi" w:hAnsiTheme="minorHAnsi"/>
          <w:lang w:val="sr-Cyrl-CS"/>
        </w:rPr>
        <w:t>10</w:t>
      </w:r>
      <w:r w:rsidRPr="00CC01E7">
        <w:rPr>
          <w:rFonts w:asciiTheme="minorHAnsi" w:hAnsiTheme="minorHAnsi"/>
          <w:lang w:val="sr-Cyrl-CS"/>
        </w:rPr>
        <w:t>. 200</w:t>
      </w:r>
      <w:r>
        <w:rPr>
          <w:rFonts w:asciiTheme="minorHAnsi" w:hAnsiTheme="minorHAnsi"/>
          <w:lang w:val="sr-Cyrl-CS"/>
        </w:rPr>
        <w:t>8</w:t>
      </w:r>
      <w:r w:rsidRPr="00CC01E7">
        <w:rPr>
          <w:rFonts w:asciiTheme="minorHAnsi" w:hAnsiTheme="minorHAnsi"/>
          <w:lang w:val="sr-Cyrl-CS"/>
        </w:rPr>
        <w:t xml:space="preserve">. </w:t>
      </w:r>
      <w:r>
        <w:rPr>
          <w:rFonts w:asciiTheme="minorHAnsi" w:hAnsiTheme="minorHAnsi"/>
          <w:lang w:val="sr-Cyrl-CS"/>
        </w:rPr>
        <w:t>до 15.10.2013. године. В</w:t>
      </w:r>
      <w:r w:rsidRPr="00CC01E7">
        <w:rPr>
          <w:rFonts w:asciiTheme="minorHAnsi" w:hAnsiTheme="minorHAnsi"/>
          <w:lang w:val="sr-Cyrl-CS"/>
        </w:rPr>
        <w:t>редност</w:t>
      </w:r>
      <w:r>
        <w:rPr>
          <w:rFonts w:asciiTheme="minorHAnsi" w:hAnsiTheme="minorHAnsi"/>
          <w:lang w:val="sr-Cyrl-CS"/>
        </w:rPr>
        <w:t xml:space="preserve"> тог аутомобила је процењена </w:t>
      </w:r>
      <w:r w:rsidRPr="00CC01E7">
        <w:rPr>
          <w:rFonts w:asciiTheme="minorHAnsi" w:hAnsiTheme="minorHAnsi"/>
          <w:lang w:val="sr-Cyrl-CS"/>
        </w:rPr>
        <w:t xml:space="preserve">на </w:t>
      </w:r>
      <w:r>
        <w:rPr>
          <w:rFonts w:asciiTheme="minorHAnsi" w:hAnsiTheme="minorHAnsi"/>
          <w:lang w:val="sr-Cyrl-CS"/>
        </w:rPr>
        <w:t>4</w:t>
      </w:r>
      <w:r w:rsidRPr="00CC01E7">
        <w:rPr>
          <w:rFonts w:asciiTheme="minorHAnsi" w:hAnsiTheme="minorHAnsi"/>
          <w:lang w:val="sr-Cyrl-CS"/>
        </w:rPr>
        <w:t>.000 евра;</w:t>
      </w:r>
    </w:p>
    <w:p w:rsidR="00FF24C1" w:rsidRDefault="00FF24C1" w:rsidP="00FF24C1">
      <w:pPr>
        <w:ind w:firstLine="708"/>
        <w:rPr>
          <w:rFonts w:asciiTheme="minorHAnsi" w:hAnsiTheme="minorHAnsi"/>
          <w:lang w:val="sr-Cyrl-CS"/>
        </w:rPr>
      </w:pPr>
      <w:r w:rsidRPr="00CC01E7">
        <w:rPr>
          <w:rFonts w:asciiTheme="minorHAnsi" w:hAnsiTheme="minorHAnsi"/>
          <w:lang w:val="sr-Cyrl-CS"/>
        </w:rPr>
        <w:t xml:space="preserve">5. Готов новац у износу од </w:t>
      </w:r>
      <w:r>
        <w:rPr>
          <w:rFonts w:asciiTheme="minorHAnsi" w:hAnsiTheme="minorHAnsi"/>
          <w:lang w:val="sr-Cyrl-CS"/>
        </w:rPr>
        <w:t>5</w:t>
      </w:r>
      <w:r w:rsidRPr="00CC01E7">
        <w:rPr>
          <w:rFonts w:asciiTheme="minorHAnsi" w:hAnsiTheme="minorHAnsi"/>
          <w:lang w:val="sr-Cyrl-CS"/>
        </w:rPr>
        <w:t>00.000 евра који чувају код куће.</w:t>
      </w:r>
      <w:r>
        <w:rPr>
          <w:rFonts w:asciiTheme="minorHAnsi" w:hAnsiTheme="minorHAnsi"/>
          <w:lang w:val="sr-Cyrl-CS"/>
        </w:rPr>
        <w:t xml:space="preserve"> Странке су сагласне да структуру те уштеђевине чине средства из следећих извора: </w:t>
      </w:r>
    </w:p>
    <w:p w:rsidR="00FF24C1" w:rsidRDefault="00FF24C1" w:rsidP="00FF24C1">
      <w:pPr>
        <w:ind w:firstLine="708"/>
        <w:rPr>
          <w:rFonts w:asciiTheme="minorHAnsi" w:hAnsiTheme="minorHAnsi"/>
          <w:lang w:val="sr-Cyrl-CS"/>
        </w:rPr>
      </w:pPr>
      <w:r>
        <w:rPr>
          <w:rFonts w:asciiTheme="minorHAnsi" w:hAnsiTheme="minorHAnsi"/>
          <w:lang w:val="sr-Cyrl-CS"/>
        </w:rPr>
        <w:t xml:space="preserve">- 20.000 евра уштеђено је одвајањем од зараде </w:t>
      </w:r>
      <w:r w:rsidR="00DF7CCC">
        <w:rPr>
          <w:rFonts w:asciiTheme="minorHAnsi" w:hAnsiTheme="minorHAnsi"/>
          <w:lang w:val="sr-Cyrl-CS"/>
        </w:rPr>
        <w:t>Ивана Тодоровића</w:t>
      </w:r>
      <w:r>
        <w:rPr>
          <w:rFonts w:asciiTheme="minorHAnsi" w:hAnsiTheme="minorHAnsi"/>
          <w:lang w:val="sr-Cyrl-CS"/>
        </w:rPr>
        <w:t xml:space="preserve"> у периоду од склапања брала до престранка заједнице живота;</w:t>
      </w:r>
    </w:p>
    <w:p w:rsidR="00FF24C1" w:rsidRDefault="00FF24C1" w:rsidP="00FF24C1">
      <w:pPr>
        <w:ind w:firstLine="708"/>
        <w:rPr>
          <w:rFonts w:asciiTheme="minorHAnsi" w:hAnsiTheme="minorHAnsi"/>
          <w:lang w:val="sr-Cyrl-CS"/>
        </w:rPr>
      </w:pPr>
      <w:r>
        <w:rPr>
          <w:rFonts w:asciiTheme="minorHAnsi" w:hAnsiTheme="minorHAnsi"/>
          <w:lang w:val="sr-Cyrl-CS"/>
        </w:rPr>
        <w:t xml:space="preserve">- 10.000 евра уштеђено је одвајањем од зараде </w:t>
      </w:r>
      <w:r w:rsidR="00DF7CCC">
        <w:rPr>
          <w:rFonts w:asciiTheme="minorHAnsi" w:hAnsiTheme="minorHAnsi"/>
          <w:lang w:val="sr-Cyrl-CS"/>
        </w:rPr>
        <w:t>Јоване Тодоровић</w:t>
      </w:r>
      <w:r>
        <w:rPr>
          <w:rFonts w:asciiTheme="minorHAnsi" w:hAnsiTheme="minorHAnsi"/>
          <w:lang w:val="sr-Cyrl-CS"/>
        </w:rPr>
        <w:t xml:space="preserve"> у периоду од склапања брала до престранка заједнице живота;</w:t>
      </w:r>
    </w:p>
    <w:p w:rsidR="00FF24C1" w:rsidRDefault="00FF24C1" w:rsidP="00FF24C1">
      <w:pPr>
        <w:ind w:firstLine="708"/>
        <w:rPr>
          <w:rFonts w:asciiTheme="minorHAnsi" w:hAnsiTheme="minorHAnsi"/>
          <w:lang w:val="sr-Cyrl-CS"/>
        </w:rPr>
      </w:pPr>
      <w:r>
        <w:rPr>
          <w:rFonts w:asciiTheme="minorHAnsi" w:hAnsiTheme="minorHAnsi"/>
          <w:lang w:val="sr-Cyrl-CS"/>
        </w:rPr>
        <w:t xml:space="preserve">- 25.000 евра уштеђено је наплатом закупнине за стан у Карађорђевој улици бр. 18; </w:t>
      </w:r>
    </w:p>
    <w:p w:rsidR="00FF24C1" w:rsidRDefault="00FF24C1" w:rsidP="00FF24C1">
      <w:pPr>
        <w:ind w:firstLine="708"/>
        <w:rPr>
          <w:rFonts w:asciiTheme="minorHAnsi" w:hAnsiTheme="minorHAnsi"/>
          <w:lang w:val="sr-Cyrl-CS"/>
        </w:rPr>
      </w:pPr>
      <w:r>
        <w:rPr>
          <w:rFonts w:asciiTheme="minorHAnsi" w:hAnsiTheme="minorHAnsi"/>
          <w:lang w:val="sr-Cyrl-CS"/>
        </w:rPr>
        <w:t>- 45.000 евра уштеђено је наплатом закупнине за кућу у Раковици;</w:t>
      </w:r>
    </w:p>
    <w:p w:rsidR="00FF24C1" w:rsidRDefault="00FF24C1" w:rsidP="00FF24C1">
      <w:pPr>
        <w:ind w:firstLine="708"/>
        <w:rPr>
          <w:rFonts w:asciiTheme="minorHAnsi" w:hAnsiTheme="minorHAnsi"/>
          <w:lang w:val="sr-Cyrl-CS"/>
        </w:rPr>
      </w:pPr>
      <w:r>
        <w:rPr>
          <w:rFonts w:asciiTheme="minorHAnsi" w:hAnsiTheme="minorHAnsi"/>
          <w:lang w:val="sr-Cyrl-CS"/>
        </w:rPr>
        <w:t xml:space="preserve">- 30.000 евра уштеђено је  наплатом закупнине за стан у улици Народних хероја бр. 6; </w:t>
      </w:r>
    </w:p>
    <w:p w:rsidR="00FF24C1" w:rsidRDefault="00FF24C1" w:rsidP="00FF24C1">
      <w:pPr>
        <w:ind w:firstLine="708"/>
        <w:rPr>
          <w:rFonts w:asciiTheme="minorHAnsi" w:hAnsiTheme="minorHAnsi"/>
          <w:lang w:val="sr-Cyrl-CS"/>
        </w:rPr>
      </w:pPr>
      <w:r>
        <w:rPr>
          <w:rFonts w:asciiTheme="minorHAnsi" w:hAnsiTheme="minorHAnsi"/>
          <w:lang w:val="sr-Cyrl-CS"/>
        </w:rPr>
        <w:t xml:space="preserve">- 70.000 евра потиче од продаје уметничке слике коју је </w:t>
      </w:r>
      <w:r w:rsidR="00184ED1">
        <w:rPr>
          <w:rFonts w:asciiTheme="minorHAnsi" w:hAnsiTheme="minorHAnsi"/>
          <w:lang w:val="sr-Cyrl-CS"/>
        </w:rPr>
        <w:t>Ивану и Јовани</w:t>
      </w:r>
      <w:r>
        <w:rPr>
          <w:rFonts w:asciiTheme="minorHAnsi" w:hAnsiTheme="minorHAnsi"/>
          <w:lang w:val="sr-Cyrl-CS"/>
        </w:rPr>
        <w:t xml:space="preserve"> Т</w:t>
      </w:r>
      <w:r w:rsidR="00184ED1">
        <w:rPr>
          <w:rFonts w:asciiTheme="minorHAnsi" w:hAnsiTheme="minorHAnsi"/>
          <w:lang w:val="sr-Cyrl-CS"/>
        </w:rPr>
        <w:t>одоровић</w:t>
      </w:r>
      <w:r>
        <w:rPr>
          <w:rFonts w:asciiTheme="minorHAnsi" w:hAnsiTheme="minorHAnsi"/>
          <w:lang w:val="sr-Cyrl-CS"/>
        </w:rPr>
        <w:t xml:space="preserve"> поклонио њихов кум приликом венчања;</w:t>
      </w:r>
    </w:p>
    <w:p w:rsidR="00FF24C1" w:rsidRDefault="00FF24C1" w:rsidP="00FF24C1">
      <w:pPr>
        <w:ind w:firstLine="708"/>
        <w:rPr>
          <w:rFonts w:asciiTheme="minorHAnsi" w:hAnsiTheme="minorHAnsi"/>
          <w:lang w:val="sr-Cyrl-CS"/>
        </w:rPr>
      </w:pPr>
      <w:r>
        <w:rPr>
          <w:rFonts w:asciiTheme="minorHAnsi" w:hAnsiTheme="minorHAnsi"/>
          <w:lang w:val="sr-Cyrl-CS"/>
        </w:rPr>
        <w:t xml:space="preserve">- 300.000 евра потиче од добитка </w:t>
      </w:r>
      <w:r w:rsidR="00184ED1">
        <w:rPr>
          <w:rFonts w:asciiTheme="minorHAnsi" w:hAnsiTheme="minorHAnsi"/>
          <w:lang w:val="sr-Cyrl-CS"/>
        </w:rPr>
        <w:t>Ивана Тодоровића</w:t>
      </w:r>
      <w:r>
        <w:rPr>
          <w:rFonts w:asciiTheme="minorHAnsi" w:hAnsiTheme="minorHAnsi"/>
          <w:lang w:val="sr-Cyrl-CS"/>
        </w:rPr>
        <w:t xml:space="preserve"> на „Греб-Греб“ картици. Странке су сагласне да је </w:t>
      </w:r>
      <w:r w:rsidR="00184ED1">
        <w:rPr>
          <w:rFonts w:asciiTheme="minorHAnsi" w:hAnsiTheme="minorHAnsi"/>
          <w:lang w:val="sr-Cyrl-CS"/>
        </w:rPr>
        <w:t>Иванов</w:t>
      </w:r>
      <w:r>
        <w:rPr>
          <w:rFonts w:asciiTheme="minorHAnsi" w:hAnsiTheme="minorHAnsi"/>
          <w:lang w:val="sr-Cyrl-CS"/>
        </w:rPr>
        <w:t xml:space="preserve"> колега једном приликом одвео </w:t>
      </w:r>
      <w:r w:rsidR="00184ED1">
        <w:rPr>
          <w:rFonts w:asciiTheme="minorHAnsi" w:hAnsiTheme="minorHAnsi"/>
          <w:lang w:val="sr-Cyrl-CS"/>
        </w:rPr>
        <w:t>Ивана</w:t>
      </w:r>
      <w:r>
        <w:rPr>
          <w:rFonts w:asciiTheme="minorHAnsi" w:hAnsiTheme="minorHAnsi"/>
          <w:lang w:val="sr-Cyrl-CS"/>
        </w:rPr>
        <w:t xml:space="preserve"> на ручак и купио им по једну „греб-греб“ картицу да види какве су среће.</w:t>
      </w:r>
    </w:p>
    <w:p w:rsidR="00FF24C1" w:rsidRDefault="00FF24C1" w:rsidP="00FF24C1">
      <w:pPr>
        <w:ind w:firstLine="708"/>
        <w:rPr>
          <w:rFonts w:asciiTheme="minorHAnsi" w:hAnsiTheme="minorHAnsi"/>
          <w:lang w:val="sr-Cyrl-CS"/>
        </w:rPr>
      </w:pPr>
    </w:p>
    <w:p w:rsidR="00FF24C1" w:rsidRDefault="00FF24C1" w:rsidP="00FF24C1">
      <w:pPr>
        <w:ind w:firstLine="708"/>
        <w:rPr>
          <w:rFonts w:asciiTheme="minorHAnsi" w:hAnsiTheme="minorHAnsi"/>
          <w:lang w:val="sr-Cyrl-CS"/>
        </w:rPr>
      </w:pPr>
      <w:r>
        <w:rPr>
          <w:rFonts w:asciiTheme="minorHAnsi" w:hAnsiTheme="minorHAnsi"/>
          <w:lang w:val="sr-Cyrl-CS"/>
        </w:rPr>
        <w:t xml:space="preserve">Странке траже од нотара да им објасни шта од наведених добара представља њихову заједничку имовину и да им сачини уговор којом би ту имовину поделили на једнаке делове. Странке су сагласне да све оно што је регистровано на име </w:t>
      </w:r>
      <w:r w:rsidR="0035040D">
        <w:rPr>
          <w:rFonts w:asciiTheme="minorHAnsi" w:hAnsiTheme="minorHAnsi"/>
          <w:lang w:val="sr-Cyrl-CS"/>
        </w:rPr>
        <w:t>Ивана Тодоровића</w:t>
      </w:r>
      <w:r>
        <w:rPr>
          <w:rFonts w:asciiTheme="minorHAnsi" w:hAnsiTheme="minorHAnsi"/>
          <w:lang w:val="sr-Cyrl-CS"/>
        </w:rPr>
        <w:t xml:space="preserve"> припадне њему, као и да све оно што је регистровано на име </w:t>
      </w:r>
      <w:r w:rsidR="0035040D">
        <w:rPr>
          <w:rFonts w:asciiTheme="minorHAnsi" w:hAnsiTheme="minorHAnsi"/>
          <w:lang w:val="sr-Cyrl-CS"/>
        </w:rPr>
        <w:t>Јоване Тодоровић</w:t>
      </w:r>
      <w:r>
        <w:rPr>
          <w:rFonts w:asciiTheme="minorHAnsi" w:hAnsiTheme="minorHAnsi"/>
          <w:lang w:val="sr-Cyrl-CS"/>
        </w:rPr>
        <w:t xml:space="preserve"> припадне њој, а да се евентуална разлика поравна кроз одговарајућу деобу готовог новца</w:t>
      </w:r>
      <w:r w:rsidR="00717672">
        <w:rPr>
          <w:rFonts w:asciiTheme="minorHAnsi" w:hAnsiTheme="minorHAnsi"/>
        </w:rPr>
        <w:t xml:space="preserve"> </w:t>
      </w:r>
      <w:r w:rsidR="00717672">
        <w:rPr>
          <w:rFonts w:asciiTheme="minorHAnsi" w:hAnsiTheme="minorHAnsi"/>
          <w:lang w:val="sr-Cyrl-RS"/>
        </w:rPr>
        <w:t>или доплатом готовог новца из посебне имовине</w:t>
      </w:r>
      <w:r>
        <w:rPr>
          <w:rFonts w:asciiTheme="minorHAnsi" w:hAnsiTheme="minorHAnsi"/>
          <w:lang w:val="sr-Cyrl-CS"/>
        </w:rPr>
        <w:t xml:space="preserve"> (на пример, ако ствари регистроване на име </w:t>
      </w:r>
      <w:r w:rsidR="0035040D">
        <w:rPr>
          <w:rFonts w:asciiTheme="minorHAnsi" w:hAnsiTheme="minorHAnsi"/>
          <w:lang w:val="sr-Cyrl-CS"/>
        </w:rPr>
        <w:t>Јоване Тодоровић</w:t>
      </w:r>
      <w:r>
        <w:rPr>
          <w:rFonts w:asciiTheme="minorHAnsi" w:hAnsiTheme="minorHAnsi"/>
          <w:lang w:val="sr-Cyrl-CS"/>
        </w:rPr>
        <w:t xml:space="preserve"> вреде више од ствари регистрованих на име </w:t>
      </w:r>
      <w:r w:rsidR="0035040D">
        <w:rPr>
          <w:rFonts w:asciiTheme="minorHAnsi" w:hAnsiTheme="minorHAnsi"/>
          <w:lang w:val="sr-Cyrl-CS"/>
        </w:rPr>
        <w:t>Ивана</w:t>
      </w:r>
      <w:r>
        <w:rPr>
          <w:rFonts w:asciiTheme="minorHAnsi" w:hAnsiTheme="minorHAnsi"/>
          <w:lang w:val="sr-Cyrl-CS"/>
        </w:rPr>
        <w:t xml:space="preserve"> Т</w:t>
      </w:r>
      <w:r w:rsidR="0035040D">
        <w:rPr>
          <w:rFonts w:asciiTheme="minorHAnsi" w:hAnsiTheme="minorHAnsi"/>
          <w:lang w:val="sr-Cyrl-CS"/>
        </w:rPr>
        <w:t>одоровића</w:t>
      </w:r>
      <w:r>
        <w:rPr>
          <w:rFonts w:asciiTheme="minorHAnsi" w:hAnsiTheme="minorHAnsi"/>
          <w:lang w:val="sr-Cyrl-CS"/>
        </w:rPr>
        <w:t xml:space="preserve">, да се </w:t>
      </w:r>
      <w:r w:rsidR="0035040D">
        <w:rPr>
          <w:rFonts w:asciiTheme="minorHAnsi" w:hAnsiTheme="minorHAnsi"/>
          <w:lang w:val="sr-Cyrl-CS"/>
        </w:rPr>
        <w:t>Ивану</w:t>
      </w:r>
      <w:r>
        <w:rPr>
          <w:rFonts w:asciiTheme="minorHAnsi" w:hAnsiTheme="minorHAnsi"/>
          <w:lang w:val="sr-Cyrl-CS"/>
        </w:rPr>
        <w:t xml:space="preserve"> за ту разлику дâ већи удео у подели готовине</w:t>
      </w:r>
      <w:r w:rsidR="00717672">
        <w:rPr>
          <w:rFonts w:asciiTheme="minorHAnsi" w:hAnsiTheme="minorHAnsi"/>
          <w:lang w:val="sr-Cyrl-CS"/>
        </w:rPr>
        <w:t xml:space="preserve">, а ако и то није довољно да му Јована исплати из своје посебне имовине разлику дп потпуног намирења </w:t>
      </w:r>
      <w:r>
        <w:rPr>
          <w:rFonts w:asciiTheme="minorHAnsi" w:hAnsiTheme="minorHAnsi"/>
          <w:lang w:val="sr-Cyrl-CS"/>
        </w:rPr>
        <w:t>).</w:t>
      </w:r>
    </w:p>
    <w:p w:rsidR="00FF24C1" w:rsidRPr="00CC01E7" w:rsidRDefault="00FF24C1" w:rsidP="00FF24C1">
      <w:pPr>
        <w:shd w:val="clear" w:color="auto" w:fill="FFFFFF"/>
        <w:spacing w:line="315" w:lineRule="atLeast"/>
        <w:ind w:firstLine="708"/>
        <w:rPr>
          <w:rFonts w:asciiTheme="minorHAnsi" w:hAnsiTheme="minorHAnsi"/>
          <w:color w:val="000000"/>
          <w:lang w:eastAsia="sr-Latn-RS"/>
        </w:rPr>
      </w:pPr>
      <w:r w:rsidRPr="00CC01E7">
        <w:rPr>
          <w:rFonts w:asciiTheme="minorHAnsi" w:hAnsiTheme="minorHAnsi"/>
          <w:color w:val="000000"/>
          <w:lang w:val="sr-Cyrl-RS" w:eastAsia="sr-Latn-RS"/>
        </w:rPr>
        <w:t>С</w:t>
      </w:r>
      <w:r>
        <w:rPr>
          <w:rFonts w:asciiTheme="minorHAnsi" w:hAnsiTheme="minorHAnsi"/>
          <w:color w:val="000000"/>
          <w:lang w:val="sr-Cyrl-RS" w:eastAsia="sr-Latn-RS"/>
        </w:rPr>
        <w:t xml:space="preserve">транке </w:t>
      </w:r>
      <w:r w:rsidRPr="00CC01E7">
        <w:rPr>
          <w:rFonts w:asciiTheme="minorHAnsi" w:hAnsiTheme="minorHAnsi"/>
          <w:color w:val="000000"/>
          <w:lang w:eastAsia="sr-Latn-RS"/>
        </w:rPr>
        <w:t>су сaглaсн</w:t>
      </w:r>
      <w:r>
        <w:rPr>
          <w:rFonts w:asciiTheme="minorHAnsi" w:hAnsiTheme="minorHAnsi"/>
          <w:color w:val="000000"/>
          <w:lang w:val="sr-Cyrl-RS" w:eastAsia="sr-Latn-RS"/>
        </w:rPr>
        <w:t xml:space="preserve">е да немају дуговања и да на њиховим стварима не постоје никакви терети (хипотека, службености и сл.) нити права трећих лица. </w:t>
      </w:r>
    </w:p>
    <w:p w:rsidR="00FF24C1" w:rsidRDefault="00FF24C1" w:rsidP="00FF24C1">
      <w:pPr>
        <w:ind w:firstLine="720"/>
        <w:rPr>
          <w:rFonts w:asciiTheme="minorHAnsi" w:hAnsiTheme="minorHAnsi"/>
          <w:color w:val="000000"/>
          <w:lang w:val="sr-Cyrl-RS" w:eastAsia="sr-Latn-RS"/>
        </w:rPr>
      </w:pPr>
    </w:p>
    <w:p w:rsidR="00FF24C1" w:rsidRPr="00B12D90" w:rsidRDefault="00FF24C1" w:rsidP="00FF24C1">
      <w:pPr>
        <w:ind w:firstLine="720"/>
        <w:rPr>
          <w:rFonts w:ascii="Arial Narrow" w:hAnsi="Arial Narrow" w:cs="Calibri"/>
          <w:i/>
          <w:lang w:val="sr-Cyrl-CS"/>
        </w:rPr>
      </w:pPr>
      <w:r w:rsidRPr="00B12D90">
        <w:rPr>
          <w:rFonts w:ascii="Arial Narrow" w:hAnsi="Arial Narrow" w:cs="Calibri"/>
          <w:i/>
          <w:lang w:val="sr-Cyrl-CS"/>
        </w:rPr>
        <w:t>а) Саставите исправу водећи рачуна да она обухвати све потребне елементе. На месту где треба да стоји печат ставите ознаку М. П., односно назначите да треба да стоји штамбиљ и која је његова врста.</w:t>
      </w:r>
    </w:p>
    <w:p w:rsidR="00FF24C1" w:rsidRPr="00B12D90" w:rsidRDefault="00FF24C1" w:rsidP="00FF24C1">
      <w:pPr>
        <w:ind w:firstLine="720"/>
        <w:rPr>
          <w:rFonts w:ascii="Arial Narrow" w:hAnsi="Arial Narrow" w:cs="Calibri"/>
          <w:i/>
          <w:lang w:val="sr-Cyrl-CS"/>
        </w:rPr>
      </w:pPr>
    </w:p>
    <w:p w:rsidR="00FF24C1" w:rsidRPr="00B12D90" w:rsidRDefault="00FF24C1" w:rsidP="00FF24C1">
      <w:pPr>
        <w:ind w:firstLine="720"/>
        <w:rPr>
          <w:rFonts w:ascii="Arial Narrow" w:hAnsi="Arial Narrow" w:cs="Calibri"/>
          <w:i/>
          <w:lang w:val="sr-Cyrl-CS"/>
        </w:rPr>
      </w:pPr>
      <w:r w:rsidRPr="00B12D90">
        <w:rPr>
          <w:rFonts w:ascii="Arial Narrow" w:hAnsi="Arial Narrow" w:cs="Calibri"/>
          <w:i/>
          <w:lang w:val="sr-Cyrl-CS"/>
        </w:rPr>
        <w:t>б) Уколико сматрате да је нешто од онога што странке желе да унесу у исправу ништаво, то изоставите.</w:t>
      </w:r>
    </w:p>
    <w:p w:rsidR="00FF24C1" w:rsidRPr="00B12D90" w:rsidRDefault="00FF24C1" w:rsidP="00FF24C1">
      <w:pPr>
        <w:ind w:firstLine="720"/>
        <w:rPr>
          <w:rFonts w:ascii="Arial Narrow" w:hAnsi="Arial Narrow" w:cs="Calibri"/>
          <w:i/>
          <w:lang w:val="sr-Cyrl-CS"/>
        </w:rPr>
      </w:pPr>
    </w:p>
    <w:p w:rsidR="00FF24C1" w:rsidRPr="00B12D90" w:rsidRDefault="00FF24C1" w:rsidP="00FF24C1">
      <w:pPr>
        <w:ind w:firstLine="720"/>
        <w:rPr>
          <w:rFonts w:ascii="Arial Narrow" w:hAnsi="Arial Narrow" w:cs="Calibri"/>
          <w:i/>
          <w:lang w:val="sr-Cyrl-CS"/>
        </w:rPr>
      </w:pPr>
      <w:r w:rsidRPr="00B12D90">
        <w:rPr>
          <w:rFonts w:ascii="Arial Narrow" w:hAnsi="Arial Narrow" w:cs="Calibri"/>
          <w:i/>
          <w:lang w:val="sr-Cyrl-CS"/>
        </w:rPr>
        <w:t>в) Уколико сматрате да је у поступку сачињавања јавнобележничког записа потребно учешће још неких субјеката (сведок, тумач, радник Центра за социјални рад и сл.), можете користити следећа лица:</w:t>
      </w:r>
    </w:p>
    <w:p w:rsidR="00FF24C1" w:rsidRPr="00B12D90" w:rsidRDefault="00FF24C1" w:rsidP="00FF24C1">
      <w:pPr>
        <w:ind w:firstLine="720"/>
        <w:rPr>
          <w:rFonts w:ascii="Calibri" w:hAnsi="Calibri" w:cs="Calibri"/>
          <w:i/>
          <w:lang w:val="sr-Cyrl-CS"/>
        </w:rPr>
      </w:pPr>
    </w:p>
    <w:p w:rsidR="00FF24C1" w:rsidRPr="00B12D90" w:rsidRDefault="00FF24C1" w:rsidP="00FF24C1">
      <w:pPr>
        <w:ind w:left="708"/>
        <w:rPr>
          <w:rFonts w:ascii="Arial Narrow" w:hAnsi="Arial Narrow" w:cs="Calibri"/>
          <w:sz w:val="22"/>
          <w:szCs w:val="22"/>
          <w:lang w:val="sr-Cyrl-CS"/>
        </w:rPr>
      </w:pPr>
      <w:r w:rsidRPr="00B12D90">
        <w:rPr>
          <w:rFonts w:ascii="Arial Narrow" w:hAnsi="Arial Narrow" w:cs="Calibri"/>
          <w:sz w:val="22"/>
          <w:szCs w:val="22"/>
          <w:lang w:val="sr-Cyrl-CS"/>
        </w:rPr>
        <w:t xml:space="preserve">- Алекса Алексић, рођен у Београду 16. августа 1954. године, с пребивалиштем у Београду, у Мишарској улици број 7, поседује личну карту број Ф 897543, издату 11. </w:t>
      </w:r>
      <w:r w:rsidRPr="00B12D90">
        <w:rPr>
          <w:rFonts w:ascii="Arial Narrow" w:hAnsi="Arial Narrow" w:cs="Calibri"/>
          <w:sz w:val="22"/>
          <w:szCs w:val="22"/>
          <w:lang w:val="sr-Cyrl-RS"/>
        </w:rPr>
        <w:t>априла</w:t>
      </w:r>
      <w:r w:rsidRPr="00B12D90">
        <w:rPr>
          <w:rFonts w:ascii="Arial Narrow" w:hAnsi="Arial Narrow" w:cs="Calibri"/>
          <w:sz w:val="22"/>
          <w:szCs w:val="22"/>
          <w:lang w:val="sr-Cyrl-CS"/>
        </w:rPr>
        <w:t xml:space="preserve"> 20</w:t>
      </w:r>
      <w:r w:rsidR="00FE750C">
        <w:rPr>
          <w:rFonts w:ascii="Arial Narrow" w:hAnsi="Arial Narrow" w:cs="Calibri"/>
          <w:sz w:val="22"/>
          <w:szCs w:val="22"/>
          <w:lang w:val="sr-Cyrl-CS"/>
        </w:rPr>
        <w:t>1</w:t>
      </w:r>
      <w:r w:rsidRPr="00B12D90">
        <w:rPr>
          <w:rFonts w:ascii="Arial Narrow" w:hAnsi="Arial Narrow" w:cs="Calibri"/>
          <w:sz w:val="22"/>
          <w:szCs w:val="22"/>
          <w:lang w:val="sr-Cyrl-CS"/>
        </w:rPr>
        <w:t>0. године од стране МУП-а Републике  Србије ПУ Стари град;</w:t>
      </w:r>
    </w:p>
    <w:p w:rsidR="00FF24C1" w:rsidRPr="00B12D90" w:rsidRDefault="00FF24C1" w:rsidP="00FF24C1">
      <w:pPr>
        <w:ind w:left="708"/>
        <w:rPr>
          <w:rFonts w:ascii="Arial Narrow" w:hAnsi="Arial Narrow" w:cs="Calibri"/>
          <w:sz w:val="22"/>
          <w:szCs w:val="22"/>
          <w:lang w:val="sr-Cyrl-CS"/>
        </w:rPr>
      </w:pPr>
    </w:p>
    <w:p w:rsidR="00FF24C1" w:rsidRPr="00B12D90" w:rsidRDefault="00FF24C1" w:rsidP="00FF24C1">
      <w:pPr>
        <w:ind w:left="708"/>
        <w:rPr>
          <w:rFonts w:ascii="Arial Narrow" w:hAnsi="Arial Narrow" w:cs="Calibri"/>
          <w:sz w:val="22"/>
          <w:szCs w:val="22"/>
          <w:lang w:val="sr-Cyrl-CS"/>
        </w:rPr>
      </w:pPr>
      <w:r w:rsidRPr="00B12D90">
        <w:rPr>
          <w:rFonts w:ascii="Arial Narrow" w:hAnsi="Arial Narrow" w:cs="Calibri"/>
          <w:sz w:val="22"/>
          <w:szCs w:val="22"/>
          <w:lang w:val="sr-Cyrl-CS"/>
        </w:rPr>
        <w:t>- Бранко Бранковић, рођен у Београду 27. октобра 1971. године, с пребивалиштем у Београду, у улици Кнеза Милоша број 8, поседује личну карту број Ф 123068, издату 01. августа 20</w:t>
      </w:r>
      <w:r w:rsidR="00FE750C">
        <w:rPr>
          <w:rFonts w:ascii="Arial Narrow" w:hAnsi="Arial Narrow" w:cs="Calibri"/>
          <w:sz w:val="22"/>
          <w:szCs w:val="22"/>
          <w:lang w:val="sr-Cyrl-CS"/>
        </w:rPr>
        <w:t>1</w:t>
      </w:r>
      <w:r w:rsidRPr="00B12D90">
        <w:rPr>
          <w:rFonts w:ascii="Arial Narrow" w:hAnsi="Arial Narrow" w:cs="Calibri"/>
          <w:sz w:val="22"/>
          <w:szCs w:val="22"/>
          <w:lang w:val="sr-Cyrl-CS"/>
        </w:rPr>
        <w:t xml:space="preserve">0. године од стране МУП-а Републике Србије ПУ Стари град; </w:t>
      </w:r>
    </w:p>
    <w:p w:rsidR="00FF24C1" w:rsidRPr="00B12D90" w:rsidRDefault="00FF24C1" w:rsidP="00FF24C1">
      <w:pPr>
        <w:ind w:left="708"/>
        <w:rPr>
          <w:rFonts w:ascii="Arial Narrow" w:hAnsi="Arial Narrow" w:cs="Calibri"/>
          <w:sz w:val="22"/>
          <w:szCs w:val="22"/>
          <w:lang w:val="sr-Cyrl-CS"/>
        </w:rPr>
      </w:pPr>
    </w:p>
    <w:p w:rsidR="00FF24C1" w:rsidRPr="00B12D90" w:rsidRDefault="00FF24C1" w:rsidP="00FF24C1">
      <w:pPr>
        <w:ind w:left="708"/>
        <w:rPr>
          <w:rFonts w:ascii="Arial Narrow" w:hAnsi="Arial Narrow" w:cs="Calibri"/>
          <w:sz w:val="22"/>
          <w:szCs w:val="22"/>
          <w:lang w:val="sr-Cyrl-CS"/>
        </w:rPr>
      </w:pPr>
      <w:r w:rsidRPr="00B12D90">
        <w:rPr>
          <w:rFonts w:ascii="Arial Narrow" w:hAnsi="Arial Narrow" w:cs="Calibri"/>
          <w:sz w:val="22"/>
          <w:szCs w:val="22"/>
          <w:lang w:val="sr-Cyrl-CS"/>
        </w:rPr>
        <w:t>- Влатко Влатковић, рођен у Београду 28. новембра 1972. године, с пребивалиштем у Београду, у Карађорђевој улици број 18, поседује личну карту број</w:t>
      </w:r>
      <w:r w:rsidR="00FE750C">
        <w:rPr>
          <w:rFonts w:ascii="Arial Narrow" w:hAnsi="Arial Narrow" w:cs="Calibri"/>
          <w:sz w:val="22"/>
          <w:szCs w:val="22"/>
          <w:lang w:val="sr-Cyrl-CS"/>
        </w:rPr>
        <w:t xml:space="preserve"> Ф 987654, издату 11. марта 2010</w:t>
      </w:r>
      <w:r w:rsidRPr="00B12D90">
        <w:rPr>
          <w:rFonts w:ascii="Arial Narrow" w:hAnsi="Arial Narrow" w:cs="Calibri"/>
          <w:sz w:val="22"/>
          <w:szCs w:val="22"/>
          <w:lang w:val="sr-Cyrl-CS"/>
        </w:rPr>
        <w:t xml:space="preserve">. године од стране МУП-а Републике Србије ПУ Стари град; </w:t>
      </w:r>
    </w:p>
    <w:p w:rsidR="00FF24C1" w:rsidRPr="00B12D90" w:rsidRDefault="00FF24C1" w:rsidP="00FF24C1">
      <w:pPr>
        <w:ind w:left="708"/>
        <w:rPr>
          <w:rFonts w:ascii="Arial Narrow" w:hAnsi="Arial Narrow" w:cs="Calibri"/>
          <w:sz w:val="22"/>
          <w:szCs w:val="22"/>
          <w:lang w:val="sr-Cyrl-CS"/>
        </w:rPr>
      </w:pPr>
    </w:p>
    <w:p w:rsidR="00FF24C1" w:rsidRPr="00B12D90" w:rsidRDefault="00FF24C1" w:rsidP="00FF24C1">
      <w:pPr>
        <w:ind w:left="708"/>
        <w:rPr>
          <w:rFonts w:ascii="Arial Narrow" w:hAnsi="Arial Narrow" w:cs="Calibri"/>
          <w:sz w:val="22"/>
          <w:szCs w:val="22"/>
          <w:lang w:val="sr-Cyrl-CS"/>
        </w:rPr>
      </w:pPr>
      <w:r w:rsidRPr="00B12D90">
        <w:rPr>
          <w:rFonts w:ascii="Arial Narrow" w:hAnsi="Arial Narrow" w:cs="Calibri"/>
          <w:sz w:val="22"/>
          <w:szCs w:val="22"/>
          <w:lang w:val="sr-Cyrl-CS"/>
        </w:rPr>
        <w:t xml:space="preserve">- Горан Горановић, рођен у Београду 29. децембра 1973. године, с пребивалиштем у Београду, у улици Цара Душана број 19, поседује личну карту број Ф 234765, издату 02. октобра 2010. године од стране МУП-а Републике Србије ПУ Стари град; </w:t>
      </w:r>
    </w:p>
    <w:p w:rsidR="00FF24C1" w:rsidRPr="00B12D90" w:rsidRDefault="00FF24C1" w:rsidP="00FF24C1">
      <w:pPr>
        <w:ind w:left="708"/>
        <w:rPr>
          <w:rFonts w:ascii="Arial Narrow" w:hAnsi="Arial Narrow" w:cs="Calibri"/>
          <w:sz w:val="22"/>
          <w:szCs w:val="22"/>
          <w:lang w:val="sr-Cyrl-CS"/>
        </w:rPr>
      </w:pPr>
    </w:p>
    <w:p w:rsidR="00FF24C1" w:rsidRPr="00B12D90" w:rsidRDefault="00FF24C1" w:rsidP="00FF24C1">
      <w:pPr>
        <w:ind w:left="708"/>
        <w:rPr>
          <w:rFonts w:ascii="Arial Narrow" w:hAnsi="Arial Narrow" w:cs="Calibri"/>
          <w:sz w:val="22"/>
          <w:szCs w:val="22"/>
          <w:lang w:val="sr-Cyrl-CS"/>
        </w:rPr>
      </w:pPr>
      <w:r w:rsidRPr="00B12D90">
        <w:rPr>
          <w:rFonts w:ascii="Arial Narrow" w:hAnsi="Arial Narrow" w:cs="Calibri"/>
          <w:sz w:val="22"/>
          <w:szCs w:val="22"/>
          <w:lang w:val="sr-Cyrl-CS"/>
        </w:rPr>
        <w:t>- Димитрије Димитријевић, рођен у Београду 30. марта 1974. године, с пребивалиштем у Београду, у улици Цара Уроша број 21, поседује личну карту број Ф 329865, издату 12. 12. 20</w:t>
      </w:r>
      <w:r w:rsidR="00FE750C">
        <w:rPr>
          <w:rFonts w:ascii="Arial Narrow" w:hAnsi="Arial Narrow" w:cs="Calibri"/>
          <w:sz w:val="22"/>
          <w:szCs w:val="22"/>
          <w:lang w:val="sr-Cyrl-CS"/>
        </w:rPr>
        <w:t>1</w:t>
      </w:r>
      <w:r w:rsidRPr="00B12D90">
        <w:rPr>
          <w:rFonts w:ascii="Arial Narrow" w:hAnsi="Arial Narrow" w:cs="Calibri"/>
          <w:sz w:val="22"/>
          <w:szCs w:val="22"/>
          <w:lang w:val="sr-Cyrl-CS"/>
        </w:rPr>
        <w:t>0</w:t>
      </w:r>
      <w:bookmarkStart w:id="0" w:name="_GoBack"/>
      <w:bookmarkEnd w:id="0"/>
      <w:r w:rsidRPr="00B12D90">
        <w:rPr>
          <w:rFonts w:ascii="Arial Narrow" w:hAnsi="Arial Narrow" w:cs="Calibri"/>
          <w:sz w:val="22"/>
          <w:szCs w:val="22"/>
          <w:lang w:val="sr-Cyrl-CS"/>
        </w:rPr>
        <w:t>. године од стране МУП-а Републике Србије ПУ Стари град.</w:t>
      </w:r>
    </w:p>
    <w:p w:rsidR="00FF24C1" w:rsidRDefault="00FF24C1" w:rsidP="00FF24C1">
      <w:pPr>
        <w:jc w:val="center"/>
        <w:rPr>
          <w:rFonts w:asciiTheme="minorHAnsi" w:hAnsiTheme="minorHAnsi"/>
          <w:b/>
          <w:sz w:val="28"/>
          <w:szCs w:val="28"/>
          <w:lang w:val="sr-Cyrl-CS"/>
        </w:rPr>
      </w:pPr>
    </w:p>
    <w:p w:rsidR="00FF24C1" w:rsidRDefault="00FF24C1" w:rsidP="00FF24C1">
      <w:pPr>
        <w:jc w:val="center"/>
        <w:rPr>
          <w:rFonts w:asciiTheme="minorHAnsi" w:hAnsiTheme="minorHAnsi"/>
          <w:b/>
          <w:sz w:val="28"/>
          <w:szCs w:val="28"/>
          <w:lang w:val="sr-Cyrl-CS"/>
        </w:rPr>
      </w:pPr>
    </w:p>
    <w:p w:rsidR="00FF24C1" w:rsidRPr="003038D9" w:rsidRDefault="00FF24C1" w:rsidP="00FF24C1">
      <w:pPr>
        <w:jc w:val="center"/>
        <w:rPr>
          <w:rFonts w:asciiTheme="minorHAnsi" w:hAnsiTheme="minorHAnsi"/>
          <w:b/>
          <w:sz w:val="28"/>
          <w:szCs w:val="28"/>
          <w:lang w:val="sr-Cyrl-CS"/>
        </w:rPr>
      </w:pPr>
      <w:r w:rsidRPr="003038D9">
        <w:rPr>
          <w:rFonts w:asciiTheme="minorHAnsi" w:hAnsiTheme="minorHAnsi"/>
          <w:b/>
          <w:sz w:val="28"/>
          <w:szCs w:val="28"/>
          <w:lang w:val="sr-Cyrl-CS"/>
        </w:rPr>
        <w:t>Задатак бр. 2</w:t>
      </w:r>
    </w:p>
    <w:p w:rsidR="00FF24C1" w:rsidRPr="003038D9" w:rsidRDefault="00FF24C1" w:rsidP="00FF24C1">
      <w:pPr>
        <w:rPr>
          <w:lang w:val="sr-Cyrl-CS"/>
        </w:rPr>
      </w:pPr>
    </w:p>
    <w:p w:rsidR="00FF24C1" w:rsidRPr="002C7DD1" w:rsidRDefault="00FF24C1" w:rsidP="00FF24C1">
      <w:pPr>
        <w:rPr>
          <w:rFonts w:asciiTheme="minorHAnsi" w:hAnsiTheme="minorHAnsi"/>
          <w:i/>
          <w:sz w:val="22"/>
          <w:szCs w:val="22"/>
          <w:lang w:val="sr-Cyrl-CS"/>
        </w:rPr>
      </w:pPr>
      <w:r w:rsidRPr="002C7DD1">
        <w:rPr>
          <w:rFonts w:asciiTheme="minorHAnsi" w:hAnsiTheme="minorHAnsi"/>
          <w:i/>
          <w:sz w:val="22"/>
          <w:szCs w:val="22"/>
          <w:lang w:val="sr-Cyrl-CS"/>
        </w:rPr>
        <w:t>Одговорите на следећа питања тако што ћете, уписати слова која стоје испред одговора који сматрате тачним у одговарајућу рубрику у свесци за израду писменог дела испита (на пример, у рубрици 1 упишете а, у рубрици 2</w:t>
      </w:r>
      <w:r w:rsidRPr="002C7DD1">
        <w:rPr>
          <w:rFonts w:asciiTheme="minorHAnsi" w:hAnsiTheme="minorHAnsi"/>
          <w:i/>
          <w:sz w:val="22"/>
          <w:szCs w:val="22"/>
          <w:lang w:val="sr-Latn-RS"/>
        </w:rPr>
        <w:t xml:space="preserve"> </w:t>
      </w:r>
      <w:r w:rsidRPr="002C7DD1">
        <w:rPr>
          <w:rFonts w:asciiTheme="minorHAnsi" w:hAnsiTheme="minorHAnsi"/>
          <w:i/>
          <w:sz w:val="22"/>
          <w:szCs w:val="22"/>
          <w:lang w:val="sr-Cyrl-CS"/>
        </w:rPr>
        <w:t xml:space="preserve"> в). Ако сматрате да има више тачних одговора, упишите слова која су испред свих од тачних одговора, на пример 4 а,</w:t>
      </w:r>
      <w:r w:rsidRPr="002C7DD1">
        <w:rPr>
          <w:rFonts w:asciiTheme="minorHAnsi" w:hAnsiTheme="minorHAnsi"/>
          <w:i/>
          <w:sz w:val="22"/>
          <w:szCs w:val="22"/>
          <w:lang w:val="sr-Latn-RS"/>
        </w:rPr>
        <w:t xml:space="preserve"> </w:t>
      </w:r>
      <w:r w:rsidRPr="002C7DD1">
        <w:rPr>
          <w:rFonts w:asciiTheme="minorHAnsi" w:hAnsiTheme="minorHAnsi"/>
          <w:i/>
          <w:sz w:val="22"/>
          <w:szCs w:val="22"/>
          <w:lang w:val="sr-Cyrl-CS"/>
        </w:rPr>
        <w:t xml:space="preserve">в и д. Ако сматрате да ниједан исказ није тачан, не уписујте ништа у рубрику. Ако је питање дводелно па носи одговарајућу ознаку, на пример </w:t>
      </w:r>
      <w:r w:rsidRPr="002C7DD1">
        <w:rPr>
          <w:rFonts w:asciiTheme="minorHAnsi" w:hAnsiTheme="minorHAnsi"/>
          <w:i/>
          <w:sz w:val="22"/>
          <w:szCs w:val="22"/>
        </w:rPr>
        <w:t>4</w:t>
      </w:r>
      <w:r w:rsidRPr="002C7DD1">
        <w:rPr>
          <w:rFonts w:asciiTheme="minorHAnsi" w:hAnsiTheme="minorHAnsi"/>
          <w:i/>
          <w:sz w:val="22"/>
          <w:szCs w:val="22"/>
          <w:lang w:val="sr-Latn-RS"/>
        </w:rPr>
        <w:t>/</w:t>
      </w:r>
      <w:r w:rsidRPr="002C7DD1">
        <w:rPr>
          <w:rFonts w:asciiTheme="minorHAnsi" w:hAnsiTheme="minorHAnsi"/>
          <w:i/>
          <w:sz w:val="22"/>
          <w:szCs w:val="22"/>
          <w:lang w:val="sr-Cyrl-CS"/>
        </w:rPr>
        <w:t xml:space="preserve">1 и </w:t>
      </w:r>
      <w:r w:rsidRPr="002C7DD1">
        <w:rPr>
          <w:rFonts w:asciiTheme="minorHAnsi" w:hAnsiTheme="minorHAnsi"/>
          <w:i/>
          <w:sz w:val="22"/>
          <w:szCs w:val="22"/>
        </w:rPr>
        <w:t>4/</w:t>
      </w:r>
      <w:r w:rsidRPr="002C7DD1">
        <w:rPr>
          <w:rFonts w:asciiTheme="minorHAnsi" w:hAnsiTheme="minorHAnsi"/>
          <w:i/>
          <w:sz w:val="22"/>
          <w:szCs w:val="22"/>
          <w:lang w:val="sr-Cyrl-CS"/>
        </w:rPr>
        <w:t xml:space="preserve">2, у одговарајућу рубрику упишите ознаку дела питања и слово испред одговора који сматрате тачним (на пример </w:t>
      </w:r>
      <w:r w:rsidRPr="002C7DD1">
        <w:rPr>
          <w:rFonts w:asciiTheme="minorHAnsi" w:hAnsiTheme="minorHAnsi"/>
          <w:i/>
          <w:sz w:val="22"/>
          <w:szCs w:val="22"/>
        </w:rPr>
        <w:t>4</w:t>
      </w:r>
      <w:r w:rsidRPr="002C7DD1">
        <w:rPr>
          <w:rFonts w:asciiTheme="minorHAnsi" w:hAnsiTheme="minorHAnsi"/>
          <w:i/>
          <w:sz w:val="22"/>
          <w:szCs w:val="22"/>
          <w:lang w:val="sr-Latn-RS"/>
        </w:rPr>
        <w:t>/</w:t>
      </w:r>
      <w:r w:rsidRPr="002C7DD1">
        <w:rPr>
          <w:rFonts w:asciiTheme="minorHAnsi" w:hAnsiTheme="minorHAnsi"/>
          <w:i/>
          <w:sz w:val="22"/>
          <w:szCs w:val="22"/>
          <w:lang w:val="sr-Cyrl-CS"/>
        </w:rPr>
        <w:t xml:space="preserve">1. а,  </w:t>
      </w:r>
      <w:r w:rsidRPr="002C7DD1">
        <w:rPr>
          <w:rFonts w:asciiTheme="minorHAnsi" w:hAnsiTheme="minorHAnsi"/>
          <w:i/>
          <w:sz w:val="22"/>
          <w:szCs w:val="22"/>
        </w:rPr>
        <w:t>4/</w:t>
      </w:r>
      <w:r w:rsidRPr="002C7DD1">
        <w:rPr>
          <w:rFonts w:asciiTheme="minorHAnsi" w:hAnsiTheme="minorHAnsi"/>
          <w:i/>
          <w:sz w:val="22"/>
          <w:szCs w:val="22"/>
          <w:lang w:val="sr-Cyrl-CS"/>
        </w:rPr>
        <w:t>2.</w:t>
      </w:r>
      <w:r w:rsidRPr="002C7DD1">
        <w:rPr>
          <w:rFonts w:asciiTheme="minorHAnsi" w:hAnsiTheme="minorHAnsi"/>
          <w:i/>
          <w:sz w:val="22"/>
          <w:szCs w:val="22"/>
          <w:lang w:val="sr-Latn-RS"/>
        </w:rPr>
        <w:t xml:space="preserve"> </w:t>
      </w:r>
      <w:r w:rsidRPr="002C7DD1">
        <w:rPr>
          <w:rFonts w:asciiTheme="minorHAnsi" w:hAnsiTheme="minorHAnsi"/>
          <w:i/>
          <w:sz w:val="22"/>
          <w:szCs w:val="22"/>
          <w:lang w:val="sr-Cyrl-CS"/>
        </w:rPr>
        <w:t>б).</w:t>
      </w:r>
    </w:p>
    <w:p w:rsidR="00FF24C1" w:rsidRDefault="00FF24C1" w:rsidP="00BA6186">
      <w:pPr>
        <w:jc w:val="left"/>
        <w:rPr>
          <w:rFonts w:ascii="Calibri" w:hAnsi="Calibri"/>
          <w:b/>
          <w:lang w:val="sr-Latn-RS"/>
        </w:rPr>
      </w:pPr>
    </w:p>
    <w:p w:rsidR="00FF24C1" w:rsidRDefault="00FF24C1" w:rsidP="00BA6186">
      <w:pPr>
        <w:jc w:val="left"/>
        <w:rPr>
          <w:rFonts w:ascii="Calibri" w:hAnsi="Calibri"/>
          <w:b/>
          <w:lang w:val="sr-Latn-RS"/>
        </w:rPr>
      </w:pPr>
    </w:p>
    <w:p w:rsidR="00BA6186" w:rsidRPr="00BA6186" w:rsidRDefault="00BA6186" w:rsidP="00BA6186">
      <w:pPr>
        <w:jc w:val="left"/>
        <w:rPr>
          <w:rFonts w:ascii="Calibri" w:hAnsi="Calibri"/>
          <w:b/>
          <w:lang w:val="sr-Cyrl-CS"/>
        </w:rPr>
      </w:pPr>
      <w:r w:rsidRPr="00BA6186">
        <w:rPr>
          <w:rFonts w:ascii="Calibri" w:hAnsi="Calibri"/>
          <w:b/>
          <w:lang w:val="sr-Latn-RS"/>
        </w:rPr>
        <w:t>1</w:t>
      </w:r>
      <w:r w:rsidRPr="00BA6186">
        <w:rPr>
          <w:rFonts w:ascii="Calibri" w:hAnsi="Calibri"/>
          <w:b/>
          <w:lang w:val="sr-Cyrl-CS"/>
        </w:rPr>
        <w:t xml:space="preserve">/1. </w:t>
      </w:r>
      <w:r w:rsidRPr="00BA6186">
        <w:rPr>
          <w:rFonts w:ascii="Calibri" w:hAnsi="Calibri"/>
          <w:b/>
          <w:lang w:val="sr-Cyrl-RS"/>
        </w:rPr>
        <w:t>Признање о</w:t>
      </w:r>
      <w:r w:rsidRPr="00BA6186">
        <w:rPr>
          <w:rFonts w:ascii="Calibri" w:hAnsi="Calibri"/>
          <w:b/>
          <w:lang w:val="sr-Cyrl-CS"/>
        </w:rPr>
        <w:t>чинства зачетог, а нерођеног детета:</w:t>
      </w:r>
    </w:p>
    <w:p w:rsidR="00BA6186" w:rsidRPr="00BA6186" w:rsidRDefault="00BA6186" w:rsidP="00BA6186">
      <w:pPr>
        <w:jc w:val="left"/>
        <w:rPr>
          <w:rFonts w:ascii="Calibri" w:hAnsi="Calibri"/>
          <w:lang w:val="sr-Cyrl-CS"/>
        </w:rPr>
      </w:pPr>
    </w:p>
    <w:p w:rsidR="00BA6186" w:rsidRPr="00BA6186" w:rsidRDefault="00BA6186" w:rsidP="00BA6186">
      <w:pPr>
        <w:ind w:left="720"/>
        <w:jc w:val="left"/>
        <w:rPr>
          <w:rFonts w:ascii="Calibri" w:hAnsi="Calibri"/>
          <w:lang w:val="sr-Cyrl-CS"/>
        </w:rPr>
      </w:pPr>
      <w:r w:rsidRPr="00BA6186">
        <w:rPr>
          <w:rFonts w:ascii="Calibri" w:hAnsi="Calibri"/>
          <w:lang w:val="sr-Cyrl-CS"/>
        </w:rPr>
        <w:t>а.  допуштено је, али само из оправданих разлога;</w:t>
      </w:r>
    </w:p>
    <w:p w:rsidR="00BA6186" w:rsidRPr="00BA6186" w:rsidRDefault="00BA6186" w:rsidP="00BA6186">
      <w:pPr>
        <w:ind w:left="720"/>
        <w:jc w:val="left"/>
        <w:rPr>
          <w:rFonts w:ascii="Calibri" w:hAnsi="Calibri"/>
          <w:lang w:val="sr-Cyrl-CS"/>
        </w:rPr>
      </w:pPr>
      <w:r w:rsidRPr="00BA6186">
        <w:rPr>
          <w:rFonts w:ascii="Calibri" w:hAnsi="Calibri"/>
          <w:lang w:val="sr-Cyrl-RS"/>
        </w:rPr>
        <w:t>б</w:t>
      </w:r>
      <w:r w:rsidRPr="00BA6186">
        <w:rPr>
          <w:rFonts w:ascii="Calibri" w:hAnsi="Calibri"/>
          <w:lang w:val="sr-Cyrl-CS"/>
        </w:rPr>
        <w:t>. допуштено је, али само под условом да се дете живо роди.</w:t>
      </w:r>
    </w:p>
    <w:p w:rsidR="00BA6186" w:rsidRPr="00BA6186" w:rsidRDefault="00BA6186" w:rsidP="00BA6186">
      <w:pPr>
        <w:ind w:left="720"/>
        <w:jc w:val="left"/>
        <w:rPr>
          <w:rFonts w:ascii="Calibri" w:hAnsi="Calibri"/>
          <w:lang w:val="sr-Cyrl-CS"/>
        </w:rPr>
      </w:pPr>
      <w:r w:rsidRPr="00BA6186">
        <w:rPr>
          <w:rFonts w:ascii="Calibri" w:hAnsi="Calibri"/>
          <w:lang w:val="sr-Cyrl-CS"/>
        </w:rPr>
        <w:t>в. није допуштено;</w:t>
      </w:r>
    </w:p>
    <w:p w:rsidR="00BA6186" w:rsidRPr="00BA6186" w:rsidRDefault="00BA6186" w:rsidP="00BA6186">
      <w:pPr>
        <w:jc w:val="left"/>
        <w:rPr>
          <w:rFonts w:ascii="Calibri" w:hAnsi="Calibri"/>
          <w:lang w:val="sr-Cyrl-RS"/>
        </w:rPr>
      </w:pPr>
    </w:p>
    <w:p w:rsidR="00BA6186" w:rsidRPr="00BA6186" w:rsidRDefault="00BA6186" w:rsidP="00BA6186">
      <w:pPr>
        <w:jc w:val="left"/>
        <w:rPr>
          <w:rFonts w:ascii="Calibri" w:hAnsi="Calibri"/>
          <w:b/>
          <w:lang w:val="sr-Cyrl-CS"/>
        </w:rPr>
      </w:pPr>
      <w:r w:rsidRPr="00BA6186">
        <w:rPr>
          <w:rFonts w:ascii="Calibri" w:hAnsi="Calibri"/>
          <w:b/>
          <w:lang w:val="sr-Latn-RS"/>
        </w:rPr>
        <w:t>1</w:t>
      </w:r>
      <w:r w:rsidRPr="00BA6186">
        <w:rPr>
          <w:rFonts w:ascii="Calibri" w:hAnsi="Calibri"/>
          <w:b/>
          <w:lang w:val="sr-Cyrl-CS"/>
        </w:rPr>
        <w:t>/2. Након смрти детета, очинство се може утврдити:</w:t>
      </w:r>
    </w:p>
    <w:p w:rsidR="00BA6186" w:rsidRPr="00BA6186" w:rsidRDefault="00BA6186" w:rsidP="00BA6186">
      <w:pPr>
        <w:jc w:val="left"/>
        <w:rPr>
          <w:rFonts w:ascii="Calibri" w:hAnsi="Calibri"/>
          <w:lang w:val="sr-Cyrl-CS"/>
        </w:rPr>
      </w:pPr>
    </w:p>
    <w:p w:rsidR="00BA6186" w:rsidRPr="00BA6186" w:rsidRDefault="00BA6186" w:rsidP="00BA6186">
      <w:pPr>
        <w:ind w:left="720"/>
        <w:jc w:val="left"/>
        <w:rPr>
          <w:rFonts w:ascii="Calibri" w:hAnsi="Calibri"/>
          <w:lang w:val="sr-Cyrl-CS"/>
        </w:rPr>
      </w:pPr>
      <w:r w:rsidRPr="00BA6186">
        <w:rPr>
          <w:rFonts w:ascii="Calibri" w:hAnsi="Calibri"/>
          <w:lang w:val="sr-Cyrl-CS"/>
        </w:rPr>
        <w:t>а. само признањем;</w:t>
      </w:r>
    </w:p>
    <w:p w:rsidR="00BA6186" w:rsidRPr="00BA6186" w:rsidRDefault="00BA6186" w:rsidP="00BA6186">
      <w:pPr>
        <w:ind w:left="720"/>
        <w:jc w:val="left"/>
        <w:rPr>
          <w:rFonts w:ascii="Calibri" w:hAnsi="Calibri"/>
          <w:lang w:val="sr-Cyrl-CS"/>
        </w:rPr>
      </w:pPr>
      <w:r w:rsidRPr="00BA6186">
        <w:rPr>
          <w:rFonts w:ascii="Calibri" w:hAnsi="Calibri"/>
          <w:lang w:val="sr-Cyrl-CS"/>
        </w:rPr>
        <w:t>б. само судском одлуком;</w:t>
      </w:r>
    </w:p>
    <w:p w:rsidR="00BA6186" w:rsidRPr="00BA6186" w:rsidRDefault="00BA6186" w:rsidP="00BA6186">
      <w:pPr>
        <w:ind w:left="720"/>
        <w:jc w:val="left"/>
        <w:rPr>
          <w:rFonts w:ascii="Calibri" w:hAnsi="Calibri"/>
          <w:lang w:val="sr-Cyrl-CS"/>
        </w:rPr>
      </w:pPr>
      <w:r w:rsidRPr="00BA6186">
        <w:rPr>
          <w:rFonts w:ascii="Calibri" w:hAnsi="Calibri"/>
          <w:lang w:val="sr-Cyrl-CS"/>
        </w:rPr>
        <w:t>в. и признањем и судском одлуком.</w:t>
      </w:r>
    </w:p>
    <w:p w:rsidR="00BA6186" w:rsidRPr="00BA6186" w:rsidRDefault="00BA6186" w:rsidP="00BA6186">
      <w:pPr>
        <w:rPr>
          <w:lang w:val="sr-Cyrl-RS"/>
        </w:rPr>
      </w:pPr>
    </w:p>
    <w:p w:rsidR="00BA6186" w:rsidRPr="00BA6186" w:rsidRDefault="00BA6186" w:rsidP="00BA6186">
      <w:pPr>
        <w:rPr>
          <w:rFonts w:ascii="Calibri" w:hAnsi="Calibri" w:cs="Calibri"/>
          <w:lang w:val="sr-Cyrl-CS"/>
        </w:rPr>
      </w:pPr>
    </w:p>
    <w:p w:rsidR="00BA6186" w:rsidRPr="00BA6186" w:rsidRDefault="00BA6186" w:rsidP="00BA6186">
      <w:pPr>
        <w:rPr>
          <w:rFonts w:ascii="Calibri" w:hAnsi="Calibri" w:cs="Calibri"/>
          <w:lang w:val="sr-Cyrl-CS"/>
        </w:rPr>
      </w:pPr>
      <w:r w:rsidRPr="00BA6186">
        <w:rPr>
          <w:rFonts w:ascii="Calibri" w:hAnsi="Calibri" w:cs="Calibri"/>
          <w:b/>
          <w:lang w:val="sr-Cyrl-CS"/>
        </w:rPr>
        <w:t>2/1. Седамнаестогодишњем Јовану Јовановићу баба по мајци је оставила стан у легат. Јован жели да прихвати тај легат. Истим тестаментом оставиља је своју ћерку (Јованову мајку) искључила из наследства. У таквој ситуацији</w:t>
      </w:r>
      <w:r w:rsidRPr="00BA6186">
        <w:rPr>
          <w:rFonts w:ascii="Calibri" w:hAnsi="Calibri" w:cs="Calibri"/>
          <w:lang w:val="sr-Cyrl-CS"/>
        </w:rPr>
        <w:t>:</w:t>
      </w:r>
    </w:p>
    <w:p w:rsidR="00BA6186" w:rsidRPr="00BA6186" w:rsidRDefault="00BA6186" w:rsidP="00BA6186">
      <w:pPr>
        <w:rPr>
          <w:rFonts w:ascii="Calibri" w:hAnsi="Calibri" w:cs="Calibri"/>
          <w:lang w:val="sr-Cyrl-CS"/>
        </w:rPr>
      </w:pPr>
      <w:r w:rsidRPr="00BA6186">
        <w:rPr>
          <w:rFonts w:ascii="Calibri" w:hAnsi="Calibri" w:cs="Calibri"/>
          <w:lang w:val="sr-Cyrl-CS"/>
        </w:rPr>
        <w:t xml:space="preserve"> </w:t>
      </w:r>
    </w:p>
    <w:p w:rsidR="00BA6186" w:rsidRPr="00BA6186" w:rsidRDefault="00BA6186" w:rsidP="00BA6186">
      <w:pPr>
        <w:ind w:left="708"/>
        <w:rPr>
          <w:rFonts w:ascii="Calibri" w:hAnsi="Calibri" w:cs="Calibri"/>
          <w:lang w:val="sr-Cyrl-CS"/>
        </w:rPr>
      </w:pPr>
      <w:r w:rsidRPr="00BA6186">
        <w:rPr>
          <w:rFonts w:ascii="Calibri" w:hAnsi="Calibri" w:cs="Calibri"/>
          <w:lang w:val="sr-Cyrl-CS"/>
        </w:rPr>
        <w:t xml:space="preserve">а. Јовану је потребна сагласност мајке у форми јавнобележничког записа или у </w:t>
      </w:r>
    </w:p>
    <w:p w:rsidR="00BA6186" w:rsidRPr="00BA6186" w:rsidRDefault="00BA6186" w:rsidP="00BA6186">
      <w:pPr>
        <w:ind w:left="708"/>
        <w:rPr>
          <w:rFonts w:ascii="Calibri" w:hAnsi="Calibri" w:cs="Calibri"/>
          <w:lang w:val="sr-Cyrl-CS"/>
        </w:rPr>
      </w:pPr>
      <w:r w:rsidRPr="00BA6186">
        <w:rPr>
          <w:rFonts w:ascii="Calibri" w:hAnsi="Calibri" w:cs="Calibri"/>
          <w:lang w:val="sr-Cyrl-CS"/>
        </w:rPr>
        <w:t xml:space="preserve">    форми нотарски потврђене (солемнизоване исправе);</w:t>
      </w:r>
    </w:p>
    <w:p w:rsidR="00BA6186" w:rsidRPr="00BA6186" w:rsidRDefault="00BA6186" w:rsidP="00BA6186">
      <w:pPr>
        <w:ind w:left="708"/>
        <w:rPr>
          <w:rFonts w:ascii="Calibri" w:hAnsi="Calibri" w:cs="Calibri"/>
          <w:lang w:val="sr-Cyrl-CS"/>
        </w:rPr>
      </w:pPr>
      <w:r w:rsidRPr="00BA6186">
        <w:rPr>
          <w:rFonts w:ascii="Calibri" w:hAnsi="Calibri" w:cs="Calibri"/>
          <w:lang w:val="sr-Cyrl-CS"/>
        </w:rPr>
        <w:t xml:space="preserve">б. Јовану је потребна сагласност колизијског старатеља која мора бити дата у </w:t>
      </w:r>
    </w:p>
    <w:p w:rsidR="00BA6186" w:rsidRPr="00BA6186" w:rsidRDefault="00BA6186" w:rsidP="00BA6186">
      <w:pPr>
        <w:ind w:left="708"/>
        <w:rPr>
          <w:rFonts w:ascii="Calibri" w:hAnsi="Calibri" w:cs="Calibri"/>
          <w:lang w:val="sr-Cyrl-CS"/>
        </w:rPr>
      </w:pPr>
      <w:r w:rsidRPr="00BA6186">
        <w:rPr>
          <w:rFonts w:ascii="Calibri" w:hAnsi="Calibri" w:cs="Calibri"/>
          <w:lang w:val="sr-Cyrl-CS"/>
        </w:rPr>
        <w:t xml:space="preserve">    форми јавнобележничког записа или у форми нотарски потврђене    </w:t>
      </w:r>
    </w:p>
    <w:p w:rsidR="00BA6186" w:rsidRPr="00BA6186" w:rsidRDefault="00BA6186" w:rsidP="00BA6186">
      <w:pPr>
        <w:ind w:left="708"/>
        <w:rPr>
          <w:rFonts w:ascii="Calibri" w:hAnsi="Calibri" w:cs="Calibri"/>
          <w:lang w:val="sr-Cyrl-CS"/>
        </w:rPr>
      </w:pPr>
      <w:r w:rsidRPr="00BA6186">
        <w:rPr>
          <w:rFonts w:ascii="Calibri" w:hAnsi="Calibri" w:cs="Calibri"/>
          <w:lang w:val="sr-Cyrl-CS"/>
        </w:rPr>
        <w:t xml:space="preserve">   (солемнизоване исправе).</w:t>
      </w:r>
    </w:p>
    <w:p w:rsidR="00BA6186" w:rsidRPr="00BA6186" w:rsidRDefault="00BA6186" w:rsidP="00BA6186">
      <w:pPr>
        <w:ind w:left="708"/>
        <w:rPr>
          <w:rFonts w:ascii="Calibri" w:hAnsi="Calibri" w:cs="Calibri"/>
          <w:lang w:val="sr-Cyrl-CS"/>
        </w:rPr>
      </w:pPr>
      <w:r w:rsidRPr="00BA6186">
        <w:rPr>
          <w:rFonts w:ascii="Calibri" w:hAnsi="Calibri" w:cs="Calibri"/>
          <w:lang w:val="sr-Cyrl-CS"/>
        </w:rPr>
        <w:t>в. Јован може самостално дати изјаву о прихватању легата;</w:t>
      </w:r>
    </w:p>
    <w:p w:rsidR="00BA6186" w:rsidRPr="00BA6186" w:rsidRDefault="00BA6186" w:rsidP="00BA6186">
      <w:pPr>
        <w:ind w:left="708"/>
        <w:rPr>
          <w:rFonts w:ascii="Calibri" w:hAnsi="Calibri" w:cs="Calibri"/>
          <w:lang w:val="sr-Cyrl-CS"/>
        </w:rPr>
      </w:pPr>
    </w:p>
    <w:p w:rsidR="00BA6186" w:rsidRPr="00BA6186" w:rsidRDefault="00BA6186" w:rsidP="00BA6186">
      <w:pPr>
        <w:rPr>
          <w:lang w:val="sr-Cyrl-RS"/>
        </w:rPr>
      </w:pPr>
    </w:p>
    <w:p w:rsidR="00717672" w:rsidRDefault="00717672" w:rsidP="00BA6186">
      <w:pPr>
        <w:rPr>
          <w:rFonts w:ascii="Calibri" w:hAnsi="Calibri" w:cs="Calibri"/>
          <w:b/>
          <w:lang w:val="sr-Cyrl-CS"/>
        </w:rPr>
      </w:pPr>
    </w:p>
    <w:p w:rsidR="00717672" w:rsidRDefault="00717672" w:rsidP="00BA6186">
      <w:pPr>
        <w:rPr>
          <w:rFonts w:ascii="Calibri" w:hAnsi="Calibri" w:cs="Calibri"/>
          <w:b/>
          <w:lang w:val="sr-Cyrl-CS"/>
        </w:rPr>
      </w:pPr>
    </w:p>
    <w:p w:rsidR="00717672" w:rsidRDefault="00717672" w:rsidP="00BA6186">
      <w:pPr>
        <w:rPr>
          <w:rFonts w:ascii="Calibri" w:hAnsi="Calibri" w:cs="Calibri"/>
          <w:b/>
          <w:lang w:val="sr-Cyrl-CS"/>
        </w:rPr>
      </w:pPr>
    </w:p>
    <w:p w:rsidR="00717672" w:rsidRDefault="00717672" w:rsidP="00BA6186">
      <w:pPr>
        <w:rPr>
          <w:rFonts w:ascii="Calibri" w:hAnsi="Calibri" w:cs="Calibri"/>
          <w:b/>
          <w:lang w:val="sr-Cyrl-CS"/>
        </w:rPr>
      </w:pPr>
    </w:p>
    <w:p w:rsidR="00717672" w:rsidRDefault="00717672" w:rsidP="00BA6186">
      <w:pPr>
        <w:rPr>
          <w:rFonts w:ascii="Calibri" w:hAnsi="Calibri" w:cs="Calibri"/>
          <w:b/>
          <w:lang w:val="sr-Cyrl-CS"/>
        </w:rPr>
      </w:pPr>
    </w:p>
    <w:p w:rsidR="00717672" w:rsidRDefault="00717672" w:rsidP="00BA6186">
      <w:pPr>
        <w:rPr>
          <w:rFonts w:ascii="Calibri" w:hAnsi="Calibri" w:cs="Calibri"/>
          <w:b/>
          <w:lang w:val="sr-Cyrl-CS"/>
        </w:rPr>
      </w:pPr>
    </w:p>
    <w:p w:rsidR="00BA6186" w:rsidRPr="00BA6186" w:rsidRDefault="00BA6186" w:rsidP="00BA6186">
      <w:pPr>
        <w:rPr>
          <w:rFonts w:ascii="Calibri" w:hAnsi="Calibri" w:cs="Calibri"/>
          <w:b/>
          <w:lang w:val="sr-Cyrl-CS"/>
        </w:rPr>
      </w:pPr>
      <w:r w:rsidRPr="00BA6186">
        <w:rPr>
          <w:rFonts w:ascii="Calibri" w:hAnsi="Calibri" w:cs="Calibri"/>
          <w:b/>
          <w:lang w:val="sr-Cyrl-CS"/>
        </w:rPr>
        <w:t>2/2. Оставиља је сачинила тестамент којим је за наследника именовала ћерку, а унуку је оставила стан у легат. Вредност заоставштине је 100.000,00 евра, а стан вреди 70.000,00 евра. Оставиља има дугове у висини од 10.000 евра. У таквој ситуацији важе следећа правила:</w:t>
      </w:r>
    </w:p>
    <w:p w:rsidR="00BA6186" w:rsidRPr="00BA6186" w:rsidRDefault="00BA6186" w:rsidP="00BA6186">
      <w:pPr>
        <w:rPr>
          <w:rFonts w:ascii="Calibri" w:hAnsi="Calibri" w:cs="Calibri"/>
          <w:lang w:val="sr-Cyrl-CS"/>
        </w:rPr>
      </w:pPr>
    </w:p>
    <w:p w:rsidR="00BA6186" w:rsidRPr="00BA6186" w:rsidRDefault="00BA6186" w:rsidP="00BA6186">
      <w:pPr>
        <w:ind w:left="708"/>
        <w:rPr>
          <w:rFonts w:ascii="Calibri" w:hAnsi="Calibri" w:cs="Calibri"/>
          <w:lang w:val="sr-Cyrl-CS"/>
        </w:rPr>
      </w:pPr>
      <w:r w:rsidRPr="00BA6186">
        <w:rPr>
          <w:rFonts w:ascii="Calibri" w:hAnsi="Calibri" w:cs="Calibri"/>
          <w:lang w:val="sr-Cyrl-CS"/>
        </w:rPr>
        <w:t>а. Унук постаје власник стана у моменту оставиљине смрти;</w:t>
      </w:r>
    </w:p>
    <w:p w:rsidR="00BA6186" w:rsidRPr="00BA6186" w:rsidRDefault="00BA6186" w:rsidP="00BA6186">
      <w:pPr>
        <w:ind w:left="708"/>
        <w:rPr>
          <w:rFonts w:ascii="Calibri" w:hAnsi="Calibri" w:cs="Calibri"/>
          <w:lang w:val="sr-Cyrl-CS"/>
        </w:rPr>
      </w:pPr>
      <w:r w:rsidRPr="00BA6186">
        <w:rPr>
          <w:rFonts w:ascii="Calibri" w:hAnsi="Calibri" w:cs="Calibri"/>
          <w:lang w:val="sr-Cyrl-CS"/>
        </w:rPr>
        <w:t>б. Ћерка постаје власник стана у моменту оставиљине смрти;</w:t>
      </w:r>
    </w:p>
    <w:p w:rsidR="00BA6186" w:rsidRPr="00BA6186" w:rsidRDefault="00BA6186" w:rsidP="00BA6186">
      <w:pPr>
        <w:ind w:left="708"/>
        <w:rPr>
          <w:rFonts w:ascii="Calibri" w:hAnsi="Calibri" w:cs="Calibri"/>
          <w:lang w:val="sr-Cyrl-CS"/>
        </w:rPr>
      </w:pPr>
      <w:r w:rsidRPr="00BA6186">
        <w:rPr>
          <w:rFonts w:ascii="Calibri" w:hAnsi="Calibri" w:cs="Calibri"/>
          <w:lang w:val="sr-Cyrl-CS"/>
        </w:rPr>
        <w:t xml:space="preserve">в. Унук одговара за оставиљине дугове сразмерно вредности стана који му је </w:t>
      </w:r>
    </w:p>
    <w:p w:rsidR="00BA6186" w:rsidRPr="00BA6186" w:rsidRDefault="00BA6186" w:rsidP="00BA6186">
      <w:pPr>
        <w:ind w:left="708"/>
        <w:rPr>
          <w:rFonts w:ascii="Calibri" w:hAnsi="Calibri" w:cs="Calibri"/>
          <w:lang w:val="sr-Cyrl-CS"/>
        </w:rPr>
      </w:pPr>
      <w:r w:rsidRPr="00BA6186">
        <w:rPr>
          <w:rFonts w:ascii="Calibri" w:hAnsi="Calibri" w:cs="Calibri"/>
          <w:lang w:val="sr-Cyrl-CS"/>
        </w:rPr>
        <w:t xml:space="preserve">    завештан;</w:t>
      </w:r>
    </w:p>
    <w:p w:rsidR="00BA6186" w:rsidRPr="00BA6186" w:rsidRDefault="00BA6186" w:rsidP="00BA6186">
      <w:pPr>
        <w:ind w:left="708"/>
        <w:rPr>
          <w:rFonts w:ascii="Calibri" w:hAnsi="Calibri" w:cs="Calibri"/>
          <w:lang w:val="sr-Cyrl-CS"/>
        </w:rPr>
      </w:pPr>
      <w:r w:rsidRPr="00BA6186">
        <w:rPr>
          <w:rFonts w:ascii="Calibri" w:hAnsi="Calibri" w:cs="Calibri"/>
          <w:lang w:val="sr-Cyrl-CS"/>
        </w:rPr>
        <w:t>г. Ћерка је дужна да исплати све оставиљине дугове.</w:t>
      </w:r>
    </w:p>
    <w:p w:rsidR="00BA6186" w:rsidRPr="00BA6186" w:rsidRDefault="00BA6186" w:rsidP="00BA6186">
      <w:pPr>
        <w:rPr>
          <w:lang w:val="sr-Cyrl-RS"/>
        </w:rPr>
      </w:pPr>
    </w:p>
    <w:p w:rsidR="00BA6186" w:rsidRPr="00BA6186" w:rsidRDefault="00BA6186" w:rsidP="00BA6186">
      <w:pPr>
        <w:rPr>
          <w:rFonts w:asciiTheme="minorHAnsi" w:hAnsiTheme="minorHAnsi" w:cstheme="minorHAnsi"/>
          <w:b/>
          <w:lang w:val="sr-Cyrl-CS"/>
        </w:rPr>
      </w:pPr>
    </w:p>
    <w:p w:rsidR="00BA6186" w:rsidRPr="00BA6186" w:rsidRDefault="00BA6186" w:rsidP="00BA6186">
      <w:pPr>
        <w:rPr>
          <w:rFonts w:asciiTheme="minorHAnsi" w:hAnsiTheme="minorHAnsi" w:cstheme="minorHAnsi"/>
          <w:b/>
          <w:lang w:val="sr-Cyrl-CS"/>
        </w:rPr>
      </w:pPr>
      <w:r w:rsidRPr="00BA6186">
        <w:rPr>
          <w:rFonts w:asciiTheme="minorHAnsi" w:hAnsiTheme="minorHAnsi" w:cstheme="minorHAnsi"/>
          <w:b/>
          <w:lang w:val="sr-Cyrl-CS"/>
        </w:rPr>
        <w:t>3/1. Када се у уговору о уступању и расподели за живота предвиди дужност уступиочевог потомка да плаћа доживотну ренту уступиоцу и његовом супружнику, а уступилац умре пре свог супружника, онда важе следећа правила:</w:t>
      </w:r>
    </w:p>
    <w:p w:rsidR="00BA6186" w:rsidRPr="00BA6186" w:rsidRDefault="00BA6186" w:rsidP="00BA6186">
      <w:pPr>
        <w:rPr>
          <w:rFonts w:asciiTheme="minorHAnsi" w:hAnsiTheme="minorHAnsi" w:cstheme="minorHAnsi"/>
          <w:lang w:val="sr-Cyrl-CS"/>
        </w:rPr>
      </w:pPr>
    </w:p>
    <w:p w:rsidR="00BA6186" w:rsidRPr="00BA6186" w:rsidRDefault="00BA6186" w:rsidP="00BA6186">
      <w:pPr>
        <w:ind w:left="708"/>
        <w:rPr>
          <w:rFonts w:asciiTheme="minorHAnsi" w:hAnsiTheme="minorHAnsi" w:cstheme="minorHAnsi"/>
          <w:lang w:val="sr-Cyrl-CS"/>
        </w:rPr>
      </w:pPr>
      <w:r w:rsidRPr="00BA6186">
        <w:rPr>
          <w:rFonts w:asciiTheme="minorHAnsi" w:hAnsiTheme="minorHAnsi" w:cstheme="minorHAnsi"/>
          <w:lang w:val="sr-Cyrl-CS"/>
        </w:rPr>
        <w:t>а. обавеза плаћања ренте престаје смрћу уступиоца;</w:t>
      </w:r>
    </w:p>
    <w:p w:rsidR="00BA6186" w:rsidRPr="00BA6186" w:rsidRDefault="00BA6186" w:rsidP="00BA6186">
      <w:pPr>
        <w:ind w:left="708"/>
        <w:rPr>
          <w:rFonts w:asciiTheme="minorHAnsi" w:hAnsiTheme="minorHAnsi" w:cstheme="minorHAnsi"/>
          <w:lang w:val="sr-Cyrl-CS"/>
        </w:rPr>
      </w:pPr>
      <w:r w:rsidRPr="00BA6186">
        <w:rPr>
          <w:rFonts w:asciiTheme="minorHAnsi" w:hAnsiTheme="minorHAnsi" w:cstheme="minorHAnsi"/>
          <w:lang w:val="sr-Cyrl-CS"/>
        </w:rPr>
        <w:t>б. уступиочев потомак биће у обавези да сразмерни део ренте исплаћује уступиочевом супружнику све до његове смрти;</w:t>
      </w:r>
    </w:p>
    <w:p w:rsidR="00BA6186" w:rsidRPr="00BA6186" w:rsidRDefault="00BA6186" w:rsidP="00BA6186">
      <w:pPr>
        <w:ind w:left="708"/>
        <w:rPr>
          <w:rFonts w:asciiTheme="minorHAnsi" w:hAnsiTheme="minorHAnsi" w:cstheme="minorHAnsi"/>
          <w:lang w:val="sr-Cyrl-CS"/>
        </w:rPr>
      </w:pPr>
      <w:r w:rsidRPr="00BA6186">
        <w:rPr>
          <w:rFonts w:asciiTheme="minorHAnsi" w:hAnsiTheme="minorHAnsi" w:cstheme="minorHAnsi"/>
          <w:lang w:val="sr-Cyrl-CS"/>
        </w:rPr>
        <w:t>в. уступиочев потомак биће у обавези да ренту у целини исплаћује уступиочевом супружнику све до његове смрти.</w:t>
      </w:r>
    </w:p>
    <w:p w:rsidR="00BA6186" w:rsidRPr="00BA6186" w:rsidRDefault="00BA6186" w:rsidP="00BA6186">
      <w:pPr>
        <w:rPr>
          <w:rFonts w:asciiTheme="minorHAnsi" w:hAnsiTheme="minorHAnsi" w:cstheme="minorHAnsi"/>
          <w:lang w:val="sr-Cyrl-CS"/>
        </w:rPr>
      </w:pPr>
    </w:p>
    <w:p w:rsidR="00BA6186" w:rsidRPr="00BA6186" w:rsidRDefault="00BA6186" w:rsidP="00BA6186">
      <w:pPr>
        <w:rPr>
          <w:rFonts w:asciiTheme="minorHAnsi" w:hAnsiTheme="minorHAnsi" w:cstheme="minorHAnsi"/>
          <w:b/>
          <w:lang w:val="sr-Cyrl-CS"/>
        </w:rPr>
      </w:pPr>
      <w:r w:rsidRPr="00BA6186">
        <w:rPr>
          <w:rFonts w:asciiTheme="minorHAnsi" w:hAnsiTheme="minorHAnsi" w:cstheme="minorHAnsi"/>
          <w:b/>
          <w:lang w:val="sr-Cyrl-CS"/>
        </w:rPr>
        <w:t>3/2. Ако уступилац има дугове, онда важе следећа правила:</w:t>
      </w:r>
    </w:p>
    <w:p w:rsidR="00BA6186" w:rsidRPr="00BA6186" w:rsidRDefault="00BA6186" w:rsidP="00BA6186">
      <w:pPr>
        <w:rPr>
          <w:rFonts w:asciiTheme="minorHAnsi" w:hAnsiTheme="minorHAnsi" w:cstheme="minorHAnsi"/>
          <w:lang w:val="sr-Cyrl-CS"/>
        </w:rPr>
      </w:pPr>
    </w:p>
    <w:p w:rsidR="00BA6186" w:rsidRPr="00BA6186" w:rsidRDefault="00BA6186" w:rsidP="00BA6186">
      <w:pPr>
        <w:ind w:left="708"/>
        <w:rPr>
          <w:rFonts w:asciiTheme="minorHAnsi" w:hAnsiTheme="minorHAnsi" w:cstheme="minorHAnsi"/>
          <w:lang w:val="sr-Cyrl-CS"/>
        </w:rPr>
      </w:pPr>
      <w:r w:rsidRPr="00BA6186">
        <w:rPr>
          <w:rFonts w:asciiTheme="minorHAnsi" w:hAnsiTheme="minorHAnsi" w:cstheme="minorHAnsi"/>
          <w:lang w:val="sr-Cyrl-CS"/>
        </w:rPr>
        <w:t xml:space="preserve">а. уступиочеви потомци </w:t>
      </w:r>
      <w:r w:rsidRPr="00BA6186">
        <w:rPr>
          <w:rFonts w:asciiTheme="minorHAnsi" w:hAnsiTheme="minorHAnsi" w:cstheme="minorHAnsi"/>
          <w:i/>
        </w:rPr>
        <w:t>ex lege</w:t>
      </w:r>
      <w:r w:rsidRPr="00BA6186">
        <w:rPr>
          <w:rFonts w:asciiTheme="minorHAnsi" w:hAnsiTheme="minorHAnsi" w:cstheme="minorHAnsi"/>
        </w:rPr>
        <w:t xml:space="preserve"> </w:t>
      </w:r>
      <w:r w:rsidRPr="00BA6186">
        <w:rPr>
          <w:rFonts w:asciiTheme="minorHAnsi" w:hAnsiTheme="minorHAnsi" w:cstheme="minorHAnsi"/>
          <w:lang w:val="sr-Cyrl-CS"/>
        </w:rPr>
        <w:t>одговарају за дугове уступиоца;</w:t>
      </w:r>
    </w:p>
    <w:p w:rsidR="00BA6186" w:rsidRPr="00BA6186" w:rsidRDefault="00BA6186" w:rsidP="00BA6186">
      <w:pPr>
        <w:ind w:left="708"/>
        <w:rPr>
          <w:rFonts w:asciiTheme="minorHAnsi" w:hAnsiTheme="minorHAnsi" w:cstheme="minorHAnsi"/>
          <w:lang w:val="sr-Cyrl-CS"/>
        </w:rPr>
      </w:pPr>
      <w:r w:rsidRPr="00BA6186">
        <w:rPr>
          <w:rFonts w:asciiTheme="minorHAnsi" w:hAnsiTheme="minorHAnsi" w:cstheme="minorHAnsi"/>
          <w:lang w:val="sr-Cyrl-CS"/>
        </w:rPr>
        <w:t>б. уступиочеви потомци не одговарају за дугове уступиоца;</w:t>
      </w:r>
    </w:p>
    <w:p w:rsidR="00BA6186" w:rsidRPr="00BA6186" w:rsidRDefault="00BA6186" w:rsidP="00BA6186">
      <w:pPr>
        <w:ind w:left="708"/>
        <w:rPr>
          <w:rFonts w:asciiTheme="minorHAnsi" w:hAnsiTheme="minorHAnsi" w:cstheme="minorHAnsi"/>
          <w:lang w:val="sr-Cyrl-CS"/>
        </w:rPr>
      </w:pPr>
      <w:r w:rsidRPr="00BA6186">
        <w:rPr>
          <w:rFonts w:asciiTheme="minorHAnsi" w:hAnsiTheme="minorHAnsi" w:cstheme="minorHAnsi"/>
          <w:lang w:val="sr-Cyrl-CS"/>
        </w:rPr>
        <w:t xml:space="preserve">в. </w:t>
      </w:r>
      <w:r w:rsidRPr="00BA6186">
        <w:rPr>
          <w:rFonts w:asciiTheme="minorHAnsi" w:hAnsiTheme="minorHAnsi" w:cstheme="minorHAnsi"/>
          <w:lang w:val="sr-Cyrl-RS"/>
        </w:rPr>
        <w:t>уговором се може предвидети да ће уступиочеви потомци бити у обавези да исплате његове дугове и ако они то не учине уступилац има право на опозив уговора.</w:t>
      </w:r>
    </w:p>
    <w:p w:rsidR="00BA6186" w:rsidRPr="00BA6186" w:rsidRDefault="00BA6186" w:rsidP="00BA6186">
      <w:pPr>
        <w:rPr>
          <w:lang w:val="sr-Cyrl-RS"/>
        </w:rPr>
      </w:pPr>
    </w:p>
    <w:p w:rsidR="00BA6186" w:rsidRPr="00BA6186" w:rsidRDefault="00BA6186" w:rsidP="00BA6186">
      <w:pPr>
        <w:rPr>
          <w:rFonts w:asciiTheme="minorHAnsi" w:hAnsiTheme="minorHAnsi"/>
          <w:b/>
          <w:lang w:val="sr-Cyrl-RS"/>
        </w:rPr>
      </w:pPr>
      <w:r w:rsidRPr="00BA6186">
        <w:rPr>
          <w:rFonts w:asciiTheme="minorHAnsi" w:hAnsiTheme="minorHAnsi"/>
          <w:b/>
          <w:lang w:val="sr-Cyrl-RS"/>
        </w:rPr>
        <w:t>4.1. Завешталац може завештањем:</w:t>
      </w:r>
    </w:p>
    <w:p w:rsidR="00BA6186" w:rsidRPr="00BA6186" w:rsidRDefault="00BA6186" w:rsidP="00BA6186">
      <w:pPr>
        <w:rPr>
          <w:rFonts w:asciiTheme="minorHAnsi" w:hAnsiTheme="minorHAnsi"/>
          <w:lang w:val="sr-Cyrl-RS"/>
        </w:rPr>
      </w:pP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а. Обухватити само ствари и права постојећа у моменту његовог састављања;</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 xml:space="preserve">б. Обухватити само ствари и права која постоје у моменту његовог састављања и </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 xml:space="preserve">   за које је извесно да ће их прибавити у догледно време;</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в. Обухватити ствари и права која не постоје у моменту његовог састављања.</w:t>
      </w:r>
    </w:p>
    <w:p w:rsidR="00BA6186" w:rsidRPr="00BA6186" w:rsidRDefault="00BA6186" w:rsidP="00BA6186">
      <w:pPr>
        <w:rPr>
          <w:rFonts w:asciiTheme="minorHAnsi" w:hAnsiTheme="minorHAnsi"/>
          <w:lang w:val="sr-Cyrl-RS"/>
        </w:rPr>
      </w:pPr>
    </w:p>
    <w:p w:rsidR="00BA6186" w:rsidRPr="00BA6186" w:rsidRDefault="00BA6186" w:rsidP="00BA6186">
      <w:pPr>
        <w:rPr>
          <w:rFonts w:asciiTheme="minorHAnsi" w:hAnsiTheme="minorHAnsi"/>
          <w:b/>
          <w:lang w:val="sr-Cyrl-RS"/>
        </w:rPr>
      </w:pPr>
      <w:r w:rsidRPr="00BA6186">
        <w:rPr>
          <w:rFonts w:asciiTheme="minorHAnsi" w:hAnsiTheme="minorHAnsi"/>
          <w:b/>
          <w:lang w:val="sr-Cyrl-RS"/>
        </w:rPr>
        <w:t>4.2. Када завешталац у завештању располаже непокретностима, онда важе следећа правила:</w:t>
      </w:r>
    </w:p>
    <w:p w:rsidR="00BA6186" w:rsidRPr="00BA6186" w:rsidRDefault="00BA6186" w:rsidP="00BA6186">
      <w:pPr>
        <w:rPr>
          <w:rFonts w:asciiTheme="minorHAnsi" w:hAnsiTheme="minorHAnsi"/>
          <w:lang w:val="sr-Cyrl-RS"/>
        </w:rPr>
      </w:pP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а. Јавнобележнички тестамент може сачинити било који јавни бележник;</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 xml:space="preserve">б. Јавнобележнички тестамент може сачинити само онај јавни бележник на </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 xml:space="preserve">    чијем службеном подручју се налази бар једна од непокретности, при чему је </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 xml:space="preserve">    ирелевантна њена вредност;</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 xml:space="preserve">в. Јавнобележнички тестамент може сачинити само онај јавни бележник на </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 xml:space="preserve">    чијем службеном подручју се налазе непокретности, односно њихов претежни </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 xml:space="preserve">    део.</w:t>
      </w:r>
    </w:p>
    <w:p w:rsidR="00BA6186" w:rsidRPr="00BA6186" w:rsidRDefault="00BA6186" w:rsidP="00BA6186">
      <w:pPr>
        <w:rPr>
          <w:rFonts w:asciiTheme="minorHAnsi" w:hAnsiTheme="minorHAnsi"/>
          <w:b/>
          <w:lang w:val="sr-Cyrl-RS"/>
        </w:rPr>
      </w:pPr>
      <w:r w:rsidRPr="00BA6186">
        <w:rPr>
          <w:rFonts w:asciiTheme="minorHAnsi" w:hAnsiTheme="minorHAnsi"/>
          <w:b/>
          <w:lang w:val="sr-Cyrl-RS"/>
        </w:rPr>
        <w:t>5/1. Приликом сачињавања завештања у форми нотарског записа:</w:t>
      </w:r>
    </w:p>
    <w:p w:rsidR="00BA6186" w:rsidRPr="00BA6186" w:rsidRDefault="00BA6186" w:rsidP="00BA6186">
      <w:pPr>
        <w:rPr>
          <w:rFonts w:asciiTheme="minorHAnsi" w:hAnsiTheme="minorHAnsi"/>
          <w:lang w:val="sr-Cyrl-RS"/>
        </w:rPr>
      </w:pP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 xml:space="preserve">а. Присуство завештајних сведока потребно је само онда када завешталац не зна </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 xml:space="preserve">    језик који је у службеној употреби.</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б. Увек је потребно присуство завештајних сведока;</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в. Никада није потребно присуство завештајних сведока;</w:t>
      </w:r>
    </w:p>
    <w:p w:rsidR="00BA6186" w:rsidRPr="00BA6186" w:rsidRDefault="00BA6186" w:rsidP="00BA6186">
      <w:pPr>
        <w:rPr>
          <w:rFonts w:asciiTheme="minorHAnsi" w:hAnsiTheme="minorHAnsi"/>
          <w:lang w:val="sr-Cyrl-RS"/>
        </w:rPr>
      </w:pPr>
    </w:p>
    <w:p w:rsidR="00BA6186" w:rsidRPr="00BA6186" w:rsidRDefault="00BA6186" w:rsidP="00BA6186">
      <w:pPr>
        <w:rPr>
          <w:rFonts w:asciiTheme="minorHAnsi" w:hAnsiTheme="minorHAnsi"/>
          <w:b/>
          <w:lang w:val="sr-Cyrl-RS"/>
        </w:rPr>
      </w:pPr>
      <w:r w:rsidRPr="00BA6186">
        <w:rPr>
          <w:rFonts w:asciiTheme="minorHAnsi" w:hAnsiTheme="minorHAnsi"/>
          <w:b/>
          <w:lang w:val="sr-Cyrl-RS"/>
        </w:rPr>
        <w:t>5/2. Приликом сачињавања међународног завештања:</w:t>
      </w:r>
    </w:p>
    <w:p w:rsidR="00BA6186" w:rsidRPr="00BA6186" w:rsidRDefault="00BA6186" w:rsidP="00BA6186">
      <w:pPr>
        <w:rPr>
          <w:rFonts w:asciiTheme="minorHAnsi" w:hAnsiTheme="minorHAnsi"/>
          <w:b/>
          <w:lang w:val="sr-Cyrl-RS"/>
        </w:rPr>
      </w:pP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а. Никада није потребно присуство завештајних сведока;</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 xml:space="preserve">б. Присуство завештајних сведока потребно је само онда када завешталац не зна </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 xml:space="preserve">     језик који је у службеној употреби;</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 xml:space="preserve">в. Присуство завештајних сведока потребно је само онда када је завешталац </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 xml:space="preserve">    неписмен.</w:t>
      </w:r>
    </w:p>
    <w:p w:rsidR="00BA6186" w:rsidRPr="00BA6186" w:rsidRDefault="00BA6186" w:rsidP="00BA6186">
      <w:pPr>
        <w:rPr>
          <w:rFonts w:asciiTheme="minorHAnsi" w:hAnsiTheme="minorHAnsi" w:cstheme="minorHAnsi"/>
          <w:lang w:val="sr-Cyrl-CS"/>
        </w:rPr>
      </w:pPr>
    </w:p>
    <w:p w:rsidR="00BA6186" w:rsidRPr="00BA6186" w:rsidRDefault="00BA6186" w:rsidP="00BA6186">
      <w:pPr>
        <w:rPr>
          <w:rFonts w:asciiTheme="minorHAnsi" w:hAnsiTheme="minorHAnsi" w:cstheme="minorHAnsi"/>
          <w:b/>
          <w:lang w:val="sr-Cyrl-CS"/>
        </w:rPr>
      </w:pPr>
      <w:r w:rsidRPr="00BA6186">
        <w:rPr>
          <w:rFonts w:asciiTheme="minorHAnsi" w:hAnsiTheme="minorHAnsi" w:cstheme="minorHAnsi"/>
          <w:b/>
          <w:lang w:val="sr-Cyrl-CS"/>
        </w:rPr>
        <w:t>6/1. Супружници Владимир и Ивана имају стан у заједничкој својини. Владимир жели да тај стан прода. Сагласност његове супруге за продају стана:</w:t>
      </w:r>
    </w:p>
    <w:p w:rsidR="00BA6186" w:rsidRPr="00BA6186" w:rsidRDefault="00BA6186" w:rsidP="00BA6186">
      <w:pPr>
        <w:rPr>
          <w:rFonts w:asciiTheme="minorHAnsi" w:hAnsiTheme="minorHAnsi" w:cstheme="minorHAnsi"/>
          <w:lang w:val="sr-Cyrl-CS"/>
        </w:rPr>
      </w:pPr>
    </w:p>
    <w:p w:rsidR="00BA6186" w:rsidRPr="00BA6186" w:rsidRDefault="00BA6186" w:rsidP="00BA6186">
      <w:pPr>
        <w:ind w:left="708"/>
        <w:rPr>
          <w:rFonts w:asciiTheme="minorHAnsi" w:hAnsiTheme="minorHAnsi" w:cs="Calibri"/>
          <w:lang w:val="sr-Cyrl-CS"/>
        </w:rPr>
      </w:pPr>
      <w:r w:rsidRPr="00BA6186">
        <w:rPr>
          <w:rFonts w:asciiTheme="minorHAnsi" w:hAnsiTheme="minorHAnsi" w:cstheme="minorHAnsi"/>
          <w:lang w:val="sr-Cyrl-CS"/>
        </w:rPr>
        <w:t xml:space="preserve">а. </w:t>
      </w:r>
      <w:r w:rsidRPr="00BA6186">
        <w:rPr>
          <w:rFonts w:asciiTheme="minorHAnsi" w:hAnsiTheme="minorHAnsi" w:cs="Calibri"/>
          <w:lang w:val="sr-Cyrl-CS"/>
        </w:rPr>
        <w:t>може бити оверена по правилима о нотарској солемнизацији;</w:t>
      </w:r>
    </w:p>
    <w:p w:rsidR="00BA6186" w:rsidRPr="00BA6186" w:rsidRDefault="00BA6186" w:rsidP="00BA6186">
      <w:pPr>
        <w:ind w:left="708"/>
        <w:rPr>
          <w:rFonts w:asciiTheme="minorHAnsi" w:hAnsiTheme="minorHAnsi" w:cstheme="minorHAnsi"/>
          <w:lang w:val="sr-Cyrl-CS"/>
        </w:rPr>
      </w:pPr>
      <w:r w:rsidRPr="00BA6186">
        <w:rPr>
          <w:rFonts w:asciiTheme="minorHAnsi" w:hAnsiTheme="minorHAnsi" w:cstheme="minorHAnsi"/>
          <w:lang w:val="sr-Cyrl-CS"/>
        </w:rPr>
        <w:t>б. мора бити дата у форми јавнобележничког записа;</w:t>
      </w:r>
    </w:p>
    <w:p w:rsidR="00BA6186" w:rsidRPr="00BA6186" w:rsidRDefault="00BA6186" w:rsidP="00BA6186">
      <w:pPr>
        <w:ind w:left="708"/>
        <w:rPr>
          <w:rFonts w:asciiTheme="minorHAnsi" w:hAnsiTheme="minorHAnsi" w:cstheme="minorHAnsi"/>
          <w:lang w:val="sr-Cyrl-CS"/>
        </w:rPr>
      </w:pPr>
      <w:r w:rsidRPr="00BA6186">
        <w:rPr>
          <w:rFonts w:asciiTheme="minorHAnsi" w:hAnsiTheme="minorHAnsi" w:cstheme="minorHAnsi"/>
          <w:lang w:val="sr-Cyrl-CS"/>
        </w:rPr>
        <w:t>в. може бити оверена по правилима о нотарској легализацији.</w:t>
      </w:r>
    </w:p>
    <w:p w:rsidR="00BA6186" w:rsidRPr="00BA6186" w:rsidRDefault="00BA6186" w:rsidP="00BA6186">
      <w:pPr>
        <w:rPr>
          <w:rFonts w:asciiTheme="minorHAnsi" w:hAnsiTheme="minorHAnsi" w:cstheme="minorHAnsi"/>
          <w:lang w:val="sr-Cyrl-CS"/>
        </w:rPr>
      </w:pPr>
    </w:p>
    <w:p w:rsidR="00BA6186" w:rsidRPr="00BA6186" w:rsidRDefault="00BA6186" w:rsidP="00BA6186">
      <w:pPr>
        <w:rPr>
          <w:rFonts w:asciiTheme="minorHAnsi" w:hAnsiTheme="minorHAnsi" w:cstheme="minorHAnsi"/>
          <w:b/>
          <w:lang w:val="sr-Cyrl-CS"/>
        </w:rPr>
      </w:pPr>
      <w:r w:rsidRPr="00BA6186">
        <w:rPr>
          <w:rFonts w:asciiTheme="minorHAnsi" w:hAnsiTheme="minorHAnsi" w:cstheme="minorHAnsi"/>
          <w:b/>
          <w:lang w:val="sr-Cyrl-CS"/>
        </w:rPr>
        <w:t>6/2. Супружници Владимир и Ивана имају малолетног сина Милоша, који је од своје бабе наследио грађевински плац. Након развода Владимир и Ивана су закључили споразум о вршењу родитељског права којим је предвиђено да се Милош поверава на чување и васпитање мајци. Мајка жели да прода плац да би сину купила другу непокретност. Сагласност оца за склапање уговора:</w:t>
      </w:r>
    </w:p>
    <w:p w:rsidR="00BA6186" w:rsidRPr="00BA6186" w:rsidRDefault="00BA6186" w:rsidP="00BA6186">
      <w:pPr>
        <w:rPr>
          <w:rFonts w:asciiTheme="minorHAnsi" w:hAnsiTheme="minorHAnsi" w:cstheme="minorHAnsi"/>
          <w:lang w:val="sr-Cyrl-CS"/>
        </w:rPr>
      </w:pPr>
    </w:p>
    <w:p w:rsidR="00BA6186" w:rsidRPr="00BA6186" w:rsidRDefault="00BA6186" w:rsidP="00BA6186">
      <w:pPr>
        <w:ind w:left="708"/>
        <w:rPr>
          <w:rFonts w:asciiTheme="minorHAnsi" w:hAnsiTheme="minorHAnsi" w:cstheme="minorHAnsi"/>
          <w:lang w:val="sr-Cyrl-CS"/>
        </w:rPr>
      </w:pPr>
      <w:r w:rsidRPr="00BA6186">
        <w:rPr>
          <w:rFonts w:asciiTheme="minorHAnsi" w:hAnsiTheme="minorHAnsi" w:cstheme="minorHAnsi"/>
          <w:lang w:val="sr-Cyrl-CS"/>
        </w:rPr>
        <w:t>а. није потребна;</w:t>
      </w:r>
    </w:p>
    <w:p w:rsidR="00BA6186" w:rsidRPr="00BA6186" w:rsidRDefault="00BA6186" w:rsidP="00BA6186">
      <w:pPr>
        <w:ind w:left="708"/>
        <w:rPr>
          <w:rFonts w:asciiTheme="minorHAnsi" w:hAnsiTheme="minorHAnsi" w:cstheme="minorHAnsi"/>
          <w:lang w:val="sr-Cyrl-CS"/>
        </w:rPr>
      </w:pPr>
      <w:r w:rsidRPr="00BA6186">
        <w:rPr>
          <w:rFonts w:asciiTheme="minorHAnsi" w:hAnsiTheme="minorHAnsi" w:cstheme="minorHAnsi"/>
          <w:lang w:val="sr-Cyrl-CS"/>
        </w:rPr>
        <w:t>б. може бити оверена по правилима о нотарској солемнизацији;</w:t>
      </w:r>
    </w:p>
    <w:p w:rsidR="00BA6186" w:rsidRPr="00BA6186" w:rsidRDefault="00BA6186" w:rsidP="00BA6186">
      <w:pPr>
        <w:ind w:left="708"/>
        <w:rPr>
          <w:rFonts w:asciiTheme="minorHAnsi" w:hAnsiTheme="minorHAnsi" w:cstheme="minorHAnsi"/>
          <w:lang w:val="sr-Cyrl-CS"/>
        </w:rPr>
      </w:pPr>
      <w:r w:rsidRPr="00BA6186">
        <w:rPr>
          <w:rFonts w:asciiTheme="minorHAnsi" w:hAnsiTheme="minorHAnsi" w:cstheme="minorHAnsi"/>
          <w:lang w:val="sr-Cyrl-CS"/>
        </w:rPr>
        <w:t>в. мора бити дата у форми јавнобележничког записа.</w:t>
      </w:r>
    </w:p>
    <w:p w:rsidR="00BA6186" w:rsidRPr="00BA6186" w:rsidRDefault="00BA6186" w:rsidP="00BA6186">
      <w:pPr>
        <w:rPr>
          <w:rFonts w:asciiTheme="minorHAnsi" w:hAnsiTheme="minorHAnsi"/>
          <w:lang w:val="sr-Cyrl-RS"/>
        </w:rPr>
      </w:pPr>
    </w:p>
    <w:p w:rsidR="00BA6186" w:rsidRPr="00BA6186" w:rsidRDefault="00BA6186" w:rsidP="00BA6186">
      <w:pPr>
        <w:tabs>
          <w:tab w:val="clear" w:pos="1440"/>
        </w:tabs>
        <w:rPr>
          <w:rFonts w:asciiTheme="minorHAnsi" w:hAnsiTheme="minorHAnsi"/>
          <w:b/>
          <w:lang w:val="sr-Cyrl-RS"/>
        </w:rPr>
      </w:pPr>
      <w:r w:rsidRPr="00BA6186">
        <w:rPr>
          <w:rFonts w:asciiTheme="minorHAnsi" w:hAnsiTheme="minorHAnsi"/>
          <w:b/>
          <w:lang w:val="sr-Cyrl-RS"/>
        </w:rPr>
        <w:t>7/1</w:t>
      </w:r>
      <w:r w:rsidRPr="00BA6186">
        <w:rPr>
          <w:rFonts w:asciiTheme="minorHAnsi" w:hAnsiTheme="minorHAnsi"/>
          <w:b/>
        </w:rPr>
        <w:t xml:space="preserve">. </w:t>
      </w:r>
      <w:r w:rsidRPr="00BA6186">
        <w:rPr>
          <w:rFonts w:asciiTheme="minorHAnsi" w:hAnsiTheme="minorHAnsi"/>
          <w:b/>
          <w:lang w:val="sr-Cyrl-CS"/>
        </w:rPr>
        <w:t>Зависно од броја оснивача снивачки акт привредног друштва може да буде:</w:t>
      </w:r>
    </w:p>
    <w:p w:rsidR="00BA6186" w:rsidRPr="00BA6186" w:rsidRDefault="00BA6186" w:rsidP="00BA6186">
      <w:pPr>
        <w:rPr>
          <w:rFonts w:asciiTheme="minorHAnsi" w:hAnsiTheme="minorHAnsi"/>
        </w:rPr>
      </w:pPr>
    </w:p>
    <w:p w:rsidR="00BA6186" w:rsidRPr="00BA6186" w:rsidRDefault="00BA6186" w:rsidP="00BA6186">
      <w:pPr>
        <w:ind w:left="708"/>
        <w:rPr>
          <w:rFonts w:asciiTheme="minorHAnsi" w:hAnsiTheme="minorHAnsi"/>
          <w:lang w:val="sr-Cyrl-CS"/>
        </w:rPr>
      </w:pPr>
      <w:r w:rsidRPr="00BA6186">
        <w:rPr>
          <w:rFonts w:asciiTheme="minorHAnsi" w:hAnsiTheme="minorHAnsi"/>
          <w:lang w:val="sr-Cyrl-CS"/>
        </w:rPr>
        <w:t>а. одлука о оснивању;</w:t>
      </w:r>
    </w:p>
    <w:p w:rsidR="00BA6186" w:rsidRPr="00BA6186" w:rsidRDefault="00BA6186" w:rsidP="00BA6186">
      <w:pPr>
        <w:ind w:left="708"/>
        <w:rPr>
          <w:rFonts w:asciiTheme="minorHAnsi" w:hAnsiTheme="minorHAnsi"/>
          <w:lang w:val="sr-Cyrl-CS"/>
        </w:rPr>
      </w:pPr>
      <w:r w:rsidRPr="00BA6186">
        <w:rPr>
          <w:rFonts w:asciiTheme="minorHAnsi" w:hAnsiTheme="minorHAnsi"/>
          <w:lang w:val="sr-Cyrl-CS"/>
        </w:rPr>
        <w:t>б. одлука о оснивању и уговор о оснивању;</w:t>
      </w:r>
    </w:p>
    <w:p w:rsidR="00BA6186" w:rsidRPr="00BA6186" w:rsidRDefault="00BA6186" w:rsidP="00BA6186">
      <w:pPr>
        <w:ind w:left="708"/>
        <w:rPr>
          <w:rFonts w:asciiTheme="minorHAnsi" w:hAnsiTheme="minorHAnsi"/>
          <w:lang w:val="sr-Cyrl-CS"/>
        </w:rPr>
      </w:pPr>
      <w:r w:rsidRPr="00BA6186">
        <w:rPr>
          <w:rFonts w:asciiTheme="minorHAnsi" w:hAnsiTheme="minorHAnsi"/>
          <w:lang w:val="sr-Cyrl-CS"/>
        </w:rPr>
        <w:t>в. одлука о оснивању и уговор чланова;</w:t>
      </w:r>
    </w:p>
    <w:p w:rsidR="00BA6186" w:rsidRPr="00BA6186" w:rsidRDefault="00BA6186" w:rsidP="00BA6186">
      <w:pPr>
        <w:ind w:left="708"/>
        <w:rPr>
          <w:rFonts w:asciiTheme="minorHAnsi" w:hAnsiTheme="minorHAnsi"/>
          <w:lang w:val="sr-Cyrl-CS"/>
        </w:rPr>
      </w:pPr>
      <w:r w:rsidRPr="00BA6186">
        <w:rPr>
          <w:rFonts w:asciiTheme="minorHAnsi" w:hAnsiTheme="minorHAnsi"/>
          <w:lang w:val="sr-Cyrl-CS"/>
        </w:rPr>
        <w:t>г. одлука о оснивању, уговор о оснивању и статут;</w:t>
      </w:r>
    </w:p>
    <w:p w:rsidR="00BA6186" w:rsidRPr="00BA6186" w:rsidRDefault="00BA6186" w:rsidP="00BA6186">
      <w:pPr>
        <w:ind w:left="1080"/>
        <w:rPr>
          <w:rFonts w:asciiTheme="minorHAnsi" w:hAnsiTheme="minorHAnsi"/>
          <w:lang w:val="sr-Cyrl-RS"/>
        </w:rPr>
      </w:pPr>
    </w:p>
    <w:p w:rsidR="00BA6186" w:rsidRPr="00BA6186" w:rsidRDefault="00BA6186" w:rsidP="00BA6186">
      <w:pPr>
        <w:rPr>
          <w:rFonts w:asciiTheme="minorHAnsi" w:hAnsiTheme="minorHAnsi"/>
          <w:b/>
          <w:lang w:val="sr-Cyrl-CS"/>
        </w:rPr>
      </w:pPr>
      <w:r w:rsidRPr="00BA6186">
        <w:rPr>
          <w:rFonts w:asciiTheme="minorHAnsi" w:hAnsiTheme="minorHAnsi"/>
          <w:b/>
          <w:lang w:val="sr-Cyrl-RS"/>
        </w:rPr>
        <w:t>7/2</w:t>
      </w:r>
      <w:r w:rsidRPr="00BA6186">
        <w:rPr>
          <w:rFonts w:asciiTheme="minorHAnsi" w:hAnsiTheme="minorHAnsi"/>
          <w:b/>
          <w:lang w:val="sr-Cyrl-CS"/>
        </w:rPr>
        <w:t>.  Према доступности акција односно удела јавном тржишту привредна друштва могу да буду:</w:t>
      </w:r>
    </w:p>
    <w:p w:rsidR="00BA6186" w:rsidRPr="00BA6186" w:rsidRDefault="00BA6186" w:rsidP="00BA6186">
      <w:pPr>
        <w:rPr>
          <w:rFonts w:asciiTheme="minorHAnsi" w:hAnsiTheme="minorHAnsi"/>
        </w:rPr>
      </w:pPr>
    </w:p>
    <w:p w:rsidR="00BA6186" w:rsidRPr="00BA6186" w:rsidRDefault="00BA6186" w:rsidP="00BA6186">
      <w:pPr>
        <w:ind w:left="708"/>
        <w:rPr>
          <w:rFonts w:asciiTheme="minorHAnsi" w:hAnsiTheme="minorHAnsi"/>
          <w:lang w:val="sr-Cyrl-CS"/>
        </w:rPr>
      </w:pPr>
      <w:r w:rsidRPr="00BA6186">
        <w:rPr>
          <w:rFonts w:asciiTheme="minorHAnsi" w:hAnsiTheme="minorHAnsi"/>
          <w:lang w:val="sr-Cyrl-CS"/>
        </w:rPr>
        <w:t>а. јавна, полујавна и нејавна;</w:t>
      </w:r>
    </w:p>
    <w:p w:rsidR="00BA6186" w:rsidRPr="00BA6186" w:rsidRDefault="00BA6186" w:rsidP="00BA6186">
      <w:pPr>
        <w:ind w:left="708"/>
        <w:rPr>
          <w:rFonts w:asciiTheme="minorHAnsi" w:hAnsiTheme="minorHAnsi"/>
          <w:lang w:val="sr-Cyrl-CS"/>
        </w:rPr>
      </w:pPr>
      <w:r w:rsidRPr="00BA6186">
        <w:rPr>
          <w:rFonts w:asciiTheme="minorHAnsi" w:hAnsiTheme="minorHAnsi"/>
          <w:lang w:val="sr-Cyrl-CS"/>
        </w:rPr>
        <w:t xml:space="preserve">б. акционарско друштво, ортачко друштво, друштво са ограниченом  </w:t>
      </w:r>
    </w:p>
    <w:p w:rsidR="00BA6186" w:rsidRPr="00BA6186" w:rsidRDefault="00BA6186" w:rsidP="00BA6186">
      <w:pPr>
        <w:ind w:left="708"/>
        <w:rPr>
          <w:rFonts w:asciiTheme="minorHAnsi" w:hAnsiTheme="minorHAnsi"/>
          <w:lang w:val="sr-Cyrl-CS"/>
        </w:rPr>
      </w:pPr>
      <w:r w:rsidRPr="00BA6186">
        <w:rPr>
          <w:rFonts w:asciiTheme="minorHAnsi" w:hAnsiTheme="minorHAnsi"/>
          <w:lang w:val="sr-Cyrl-CS"/>
        </w:rPr>
        <w:t xml:space="preserve">     одговорношћу и командитно друштву;</w:t>
      </w:r>
    </w:p>
    <w:p w:rsidR="00BA6186" w:rsidRPr="00BA6186" w:rsidRDefault="00BA6186" w:rsidP="00BA6186">
      <w:pPr>
        <w:ind w:left="708"/>
        <w:rPr>
          <w:rFonts w:asciiTheme="minorHAnsi" w:hAnsiTheme="minorHAnsi"/>
          <w:lang w:val="sr-Cyrl-CS"/>
        </w:rPr>
      </w:pPr>
      <w:r w:rsidRPr="00BA6186">
        <w:rPr>
          <w:rFonts w:asciiTheme="minorHAnsi" w:hAnsiTheme="minorHAnsi"/>
          <w:lang w:val="sr-Cyrl-CS"/>
        </w:rPr>
        <w:t>в. јавно друштва и друштво које није јавно;</w:t>
      </w:r>
    </w:p>
    <w:p w:rsidR="00BA6186" w:rsidRPr="00BA6186" w:rsidRDefault="00BA6186" w:rsidP="00BA6186">
      <w:pPr>
        <w:ind w:left="708"/>
        <w:rPr>
          <w:rFonts w:asciiTheme="minorHAnsi" w:hAnsiTheme="minorHAnsi"/>
          <w:lang w:val="sr-Cyrl-CS"/>
        </w:rPr>
      </w:pPr>
      <w:r w:rsidRPr="00BA6186">
        <w:rPr>
          <w:rFonts w:asciiTheme="minorHAnsi" w:hAnsiTheme="minorHAnsi"/>
          <w:lang w:val="sr-Cyrl-CS"/>
        </w:rPr>
        <w:t>г. отворено и затворено акционарско друштво.</w:t>
      </w:r>
    </w:p>
    <w:p w:rsidR="00BA6186" w:rsidRPr="00BA6186" w:rsidRDefault="00BA6186" w:rsidP="00BA6186">
      <w:pPr>
        <w:tabs>
          <w:tab w:val="clear" w:pos="1440"/>
        </w:tabs>
        <w:rPr>
          <w:rFonts w:asciiTheme="minorHAnsi" w:hAnsiTheme="minorHAnsi"/>
          <w:b/>
          <w:lang w:val="sr-Cyrl-CS"/>
        </w:rPr>
      </w:pPr>
      <w:r w:rsidRPr="00BA6186">
        <w:rPr>
          <w:rFonts w:asciiTheme="minorHAnsi" w:hAnsiTheme="minorHAnsi"/>
          <w:b/>
          <w:lang w:val="sr-Cyrl-RS"/>
        </w:rPr>
        <w:t>8/1</w:t>
      </w:r>
      <w:r w:rsidRPr="00BA6186">
        <w:rPr>
          <w:rFonts w:asciiTheme="minorHAnsi" w:hAnsiTheme="minorHAnsi"/>
          <w:b/>
        </w:rPr>
        <w:t xml:space="preserve">. </w:t>
      </w:r>
      <w:r w:rsidRPr="00BA6186">
        <w:rPr>
          <w:rFonts w:asciiTheme="minorHAnsi" w:hAnsiTheme="minorHAnsi"/>
          <w:b/>
          <w:lang w:val="sr-Cyrl-CS"/>
        </w:rPr>
        <w:t>Покриће код менице обезбеђује:</w:t>
      </w:r>
    </w:p>
    <w:p w:rsidR="00BA6186" w:rsidRPr="00BA6186" w:rsidRDefault="00BA6186" w:rsidP="00BA6186">
      <w:pPr>
        <w:tabs>
          <w:tab w:val="clear" w:pos="1440"/>
        </w:tabs>
        <w:rPr>
          <w:rFonts w:asciiTheme="minorHAnsi" w:hAnsiTheme="minorHAnsi"/>
          <w:lang w:val="sr-Cyrl-CS"/>
        </w:rPr>
      </w:pP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а) трасант трасату најкасније до часа доспелости менице;</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б) трасант ремитенту у часу издавања менице;</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в) трасат трасанту у часу презентације менице на акцепт;</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г) ремитент трасату у часу издавања менице,</w:t>
      </w:r>
    </w:p>
    <w:p w:rsidR="00BA6186" w:rsidRPr="00BA6186" w:rsidRDefault="00BA6186" w:rsidP="00BA6186">
      <w:pPr>
        <w:tabs>
          <w:tab w:val="clear" w:pos="1440"/>
        </w:tabs>
        <w:rPr>
          <w:rFonts w:asciiTheme="minorHAnsi" w:hAnsiTheme="minorHAnsi"/>
          <w:lang w:val="sr-Cyrl-RS"/>
        </w:rPr>
      </w:pPr>
    </w:p>
    <w:p w:rsidR="00BA6186" w:rsidRPr="00BA6186" w:rsidRDefault="00BA6186" w:rsidP="00BA6186">
      <w:pPr>
        <w:tabs>
          <w:tab w:val="clear" w:pos="1440"/>
        </w:tabs>
        <w:rPr>
          <w:rFonts w:asciiTheme="minorHAnsi" w:hAnsiTheme="minorHAnsi"/>
          <w:b/>
          <w:lang w:val="sr-Cyrl-RS"/>
        </w:rPr>
      </w:pPr>
      <w:r w:rsidRPr="00BA6186">
        <w:rPr>
          <w:rFonts w:asciiTheme="minorHAnsi" w:hAnsiTheme="minorHAnsi"/>
          <w:b/>
        </w:rPr>
        <w:t>8</w:t>
      </w:r>
      <w:r w:rsidRPr="00BA6186">
        <w:rPr>
          <w:rFonts w:asciiTheme="minorHAnsi" w:hAnsiTheme="minorHAnsi"/>
          <w:b/>
          <w:lang w:val="sr-Cyrl-RS"/>
        </w:rPr>
        <w:t>/2.</w:t>
      </w:r>
      <w:r w:rsidRPr="00BA6186">
        <w:rPr>
          <w:rFonts w:asciiTheme="minorHAnsi" w:hAnsiTheme="minorHAnsi"/>
          <w:b/>
        </w:rPr>
        <w:t xml:space="preserve"> </w:t>
      </w:r>
      <w:r w:rsidRPr="00BA6186">
        <w:rPr>
          <w:rFonts w:asciiTheme="minorHAnsi" w:hAnsiTheme="minorHAnsi"/>
          <w:b/>
          <w:lang w:val="sr-Cyrl-CS"/>
        </w:rPr>
        <w:t>Чек је хартија од вредности која:</w:t>
      </w:r>
    </w:p>
    <w:p w:rsidR="00BA6186" w:rsidRPr="00BA6186" w:rsidRDefault="00BA6186" w:rsidP="00BA6186">
      <w:pPr>
        <w:rPr>
          <w:rFonts w:asciiTheme="minorHAnsi" w:hAnsiTheme="minorHAnsi"/>
        </w:rPr>
      </w:pPr>
    </w:p>
    <w:p w:rsidR="00BA6186" w:rsidRPr="00BA6186" w:rsidRDefault="00BA6186" w:rsidP="00BA6186">
      <w:pPr>
        <w:ind w:left="708"/>
        <w:rPr>
          <w:rFonts w:asciiTheme="minorHAnsi" w:hAnsiTheme="minorHAnsi"/>
          <w:lang w:val="sr-Cyrl-CS"/>
        </w:rPr>
      </w:pPr>
      <w:r w:rsidRPr="00BA6186">
        <w:rPr>
          <w:rFonts w:asciiTheme="minorHAnsi" w:hAnsiTheme="minorHAnsi"/>
          <w:lang w:val="sr-Cyrl-CS"/>
        </w:rPr>
        <w:t>а. искључиво гласи на одређену своту новца, и то по само наредби свог имаоца.</w:t>
      </w:r>
    </w:p>
    <w:p w:rsidR="00BA6186" w:rsidRPr="00BA6186" w:rsidRDefault="00BA6186" w:rsidP="00BA6186">
      <w:pPr>
        <w:ind w:left="708"/>
        <w:rPr>
          <w:rFonts w:asciiTheme="minorHAnsi" w:hAnsiTheme="minorHAnsi"/>
          <w:lang w:val="sr-Cyrl-CS"/>
        </w:rPr>
      </w:pPr>
      <w:r w:rsidRPr="00BA6186">
        <w:rPr>
          <w:rFonts w:asciiTheme="minorHAnsi" w:hAnsiTheme="minorHAnsi"/>
          <w:lang w:val="sr-Cyrl-CS"/>
        </w:rPr>
        <w:t xml:space="preserve">б. искључиво гласи на одређену своту новца, а може да буде по наредби, на </w:t>
      </w:r>
    </w:p>
    <w:p w:rsidR="00BA6186" w:rsidRPr="00BA6186" w:rsidRDefault="00BA6186" w:rsidP="00BA6186">
      <w:pPr>
        <w:ind w:left="708"/>
        <w:rPr>
          <w:rFonts w:asciiTheme="minorHAnsi" w:hAnsiTheme="minorHAnsi"/>
          <w:lang w:val="sr-Cyrl-CS"/>
        </w:rPr>
      </w:pPr>
      <w:r w:rsidRPr="00BA6186">
        <w:rPr>
          <w:rFonts w:asciiTheme="minorHAnsi" w:hAnsiTheme="minorHAnsi"/>
          <w:lang w:val="sr-Cyrl-CS"/>
        </w:rPr>
        <w:t xml:space="preserve">    доносиоца или на име свог имаоца;</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в. гласи на одређену своту новца, плативу одједном или у ратама, а по наредби или на име свог имаоца;</w:t>
      </w:r>
    </w:p>
    <w:p w:rsidR="00BA6186" w:rsidRPr="00BA6186" w:rsidRDefault="00BA6186" w:rsidP="00BA6186">
      <w:pPr>
        <w:ind w:left="708"/>
        <w:rPr>
          <w:rFonts w:asciiTheme="minorHAnsi" w:hAnsiTheme="minorHAnsi"/>
          <w:lang w:val="sr-Cyrl-RS"/>
        </w:rPr>
      </w:pPr>
      <w:r w:rsidRPr="00BA6186">
        <w:rPr>
          <w:rFonts w:asciiTheme="minorHAnsi" w:hAnsiTheme="minorHAnsi"/>
          <w:lang w:val="sr-Cyrl-RS"/>
        </w:rPr>
        <w:t>г. гласи на одређену своту новца или других замењивих ствари, плативих одједном, а може да буде по наредби или на доносиоца.</w:t>
      </w:r>
    </w:p>
    <w:p w:rsidR="00BA6186" w:rsidRPr="00BA6186" w:rsidRDefault="00BA6186" w:rsidP="00BA6186">
      <w:pPr>
        <w:rPr>
          <w:lang w:val="sr-Cyrl-RS"/>
        </w:rPr>
      </w:pPr>
    </w:p>
    <w:p w:rsidR="00BA6186" w:rsidRDefault="00BA6186" w:rsidP="00BA6186">
      <w:pPr>
        <w:pStyle w:val="NoSpacing"/>
        <w:rPr>
          <w:b/>
          <w:sz w:val="24"/>
          <w:szCs w:val="24"/>
          <w:lang w:val="sr-Cyrl-RS"/>
        </w:rPr>
      </w:pPr>
      <w:r w:rsidRPr="00BA6186">
        <w:rPr>
          <w:b/>
          <w:sz w:val="24"/>
          <w:szCs w:val="24"/>
          <w:lang w:val="sr-Cyrl-RS"/>
        </w:rPr>
        <w:t>9/1.</w:t>
      </w:r>
      <w:r w:rsidRPr="00BA6186">
        <w:rPr>
          <w:b/>
          <w:sz w:val="24"/>
          <w:szCs w:val="24"/>
        </w:rPr>
        <w:t xml:space="preserve"> Нужна (судска) стварна службеност настаје:</w:t>
      </w:r>
    </w:p>
    <w:p w:rsidR="00BA6186" w:rsidRPr="00BA6186" w:rsidRDefault="00BA6186" w:rsidP="00BA6186">
      <w:pPr>
        <w:pStyle w:val="NoSpacing"/>
        <w:rPr>
          <w:b/>
          <w:sz w:val="24"/>
          <w:szCs w:val="24"/>
          <w:lang w:val="sr-Cyrl-RS"/>
        </w:rPr>
      </w:pPr>
    </w:p>
    <w:p w:rsidR="00BA6186" w:rsidRPr="00BA6186" w:rsidRDefault="00BA6186" w:rsidP="00BA6186">
      <w:pPr>
        <w:pStyle w:val="NoSpacing"/>
        <w:ind w:left="708"/>
        <w:rPr>
          <w:sz w:val="24"/>
          <w:szCs w:val="24"/>
          <w:lang w:val="sr-Cyrl-RS"/>
        </w:rPr>
      </w:pPr>
      <w:r w:rsidRPr="00BA6186">
        <w:rPr>
          <w:sz w:val="24"/>
          <w:szCs w:val="24"/>
        </w:rPr>
        <w:t xml:space="preserve">a. у тренутку када се упише у јавни регистар, на основу судске одлуке </w:t>
      </w:r>
    </w:p>
    <w:p w:rsidR="00BA6186" w:rsidRPr="00BA6186" w:rsidRDefault="00BA6186" w:rsidP="00BA6186">
      <w:pPr>
        <w:pStyle w:val="NoSpacing"/>
        <w:ind w:left="708"/>
        <w:rPr>
          <w:sz w:val="24"/>
          <w:szCs w:val="24"/>
        </w:rPr>
      </w:pPr>
      <w:r w:rsidRPr="00BA6186">
        <w:rPr>
          <w:sz w:val="24"/>
          <w:szCs w:val="24"/>
          <w:lang w:val="sr-Cyrl-RS"/>
        </w:rPr>
        <w:t xml:space="preserve">     </w:t>
      </w:r>
      <w:r w:rsidRPr="00BA6186">
        <w:rPr>
          <w:sz w:val="24"/>
          <w:szCs w:val="24"/>
        </w:rPr>
        <w:t>(конститутивност уписа);</w:t>
      </w:r>
    </w:p>
    <w:p w:rsidR="00BA6186" w:rsidRPr="00BA6186" w:rsidRDefault="00BA6186" w:rsidP="00BA6186">
      <w:pPr>
        <w:pStyle w:val="NoSpacing"/>
        <w:ind w:left="708"/>
        <w:jc w:val="both"/>
        <w:rPr>
          <w:sz w:val="24"/>
          <w:szCs w:val="24"/>
        </w:rPr>
      </w:pPr>
      <w:r w:rsidRPr="00BA6186">
        <w:rPr>
          <w:sz w:val="24"/>
          <w:szCs w:val="24"/>
          <w:lang w:val="sr-Cyrl-RS"/>
        </w:rPr>
        <w:t>б</w:t>
      </w:r>
      <w:r w:rsidRPr="00BA6186">
        <w:rPr>
          <w:sz w:val="24"/>
          <w:szCs w:val="24"/>
        </w:rPr>
        <w:t>. у тренутку када власник послужног добра прими судску одлуку;</w:t>
      </w:r>
    </w:p>
    <w:p w:rsidR="00BA6186" w:rsidRPr="00BA6186" w:rsidRDefault="00BA6186" w:rsidP="00BA6186">
      <w:pPr>
        <w:pStyle w:val="NoSpacing"/>
        <w:ind w:left="708"/>
        <w:jc w:val="both"/>
        <w:rPr>
          <w:sz w:val="24"/>
          <w:szCs w:val="24"/>
          <w:lang w:val="sr-Cyrl-RS"/>
        </w:rPr>
      </w:pPr>
      <w:r w:rsidRPr="00BA6186">
        <w:rPr>
          <w:sz w:val="24"/>
          <w:szCs w:val="24"/>
          <w:lang w:val="sr-Cyrl-RS"/>
        </w:rPr>
        <w:t xml:space="preserve">в. </w:t>
      </w:r>
      <w:r w:rsidRPr="00BA6186">
        <w:rPr>
          <w:sz w:val="24"/>
          <w:szCs w:val="24"/>
        </w:rPr>
        <w:t xml:space="preserve">у тренутку када власник повласног добра почне њоме да се користи, на основу </w:t>
      </w:r>
    </w:p>
    <w:p w:rsidR="00BA6186" w:rsidRPr="00BA6186" w:rsidRDefault="00BA6186" w:rsidP="00BA6186">
      <w:pPr>
        <w:pStyle w:val="NoSpacing"/>
        <w:ind w:left="708"/>
        <w:jc w:val="both"/>
        <w:rPr>
          <w:sz w:val="24"/>
          <w:szCs w:val="24"/>
        </w:rPr>
      </w:pPr>
      <w:r w:rsidRPr="00BA6186">
        <w:rPr>
          <w:sz w:val="24"/>
          <w:szCs w:val="24"/>
          <w:lang w:val="sr-Cyrl-RS"/>
        </w:rPr>
        <w:t xml:space="preserve">    </w:t>
      </w:r>
      <w:r w:rsidRPr="00BA6186">
        <w:rPr>
          <w:sz w:val="24"/>
          <w:szCs w:val="24"/>
        </w:rPr>
        <w:t>судске одлуке;</w:t>
      </w:r>
    </w:p>
    <w:p w:rsidR="00BA6186" w:rsidRPr="00BA6186" w:rsidRDefault="00BA6186" w:rsidP="00BA6186">
      <w:pPr>
        <w:pStyle w:val="NoSpacing"/>
        <w:ind w:left="708"/>
        <w:jc w:val="both"/>
        <w:rPr>
          <w:sz w:val="24"/>
          <w:szCs w:val="24"/>
        </w:rPr>
      </w:pPr>
      <w:r w:rsidRPr="00BA6186">
        <w:rPr>
          <w:sz w:val="24"/>
          <w:szCs w:val="24"/>
          <w:lang w:val="sr-Cyrl-RS"/>
        </w:rPr>
        <w:t xml:space="preserve">г. </w:t>
      </w:r>
      <w:r w:rsidRPr="00BA6186">
        <w:rPr>
          <w:sz w:val="24"/>
          <w:szCs w:val="24"/>
        </w:rPr>
        <w:t>у тренутку када судска одлука постане правоснажна;</w:t>
      </w:r>
    </w:p>
    <w:p w:rsidR="00BA6186" w:rsidRPr="00BA6186" w:rsidRDefault="00BA6186" w:rsidP="00BA6186">
      <w:pPr>
        <w:pStyle w:val="NoSpacing"/>
        <w:ind w:left="708"/>
        <w:jc w:val="both"/>
        <w:rPr>
          <w:sz w:val="24"/>
          <w:szCs w:val="24"/>
          <w:lang w:val="en-GB"/>
        </w:rPr>
      </w:pPr>
      <w:r w:rsidRPr="00BA6186">
        <w:rPr>
          <w:sz w:val="24"/>
          <w:szCs w:val="24"/>
          <w:lang w:val="sr-Cyrl-CS"/>
        </w:rPr>
        <w:t>д. у тренутку кад судска одлука постане извршна.</w:t>
      </w:r>
    </w:p>
    <w:p w:rsidR="00BA6186" w:rsidRPr="00BA6186" w:rsidRDefault="00BA6186" w:rsidP="00BA6186">
      <w:pPr>
        <w:pStyle w:val="NoSpacing"/>
        <w:rPr>
          <w:sz w:val="24"/>
          <w:szCs w:val="24"/>
          <w:lang w:val="sr-Cyrl-RS"/>
        </w:rPr>
      </w:pPr>
    </w:p>
    <w:p w:rsidR="00BA6186" w:rsidRPr="00BA6186" w:rsidRDefault="00BA6186" w:rsidP="00BA6186">
      <w:pPr>
        <w:pStyle w:val="NoSpacing"/>
        <w:rPr>
          <w:b/>
          <w:sz w:val="24"/>
          <w:szCs w:val="24"/>
        </w:rPr>
      </w:pPr>
      <w:r w:rsidRPr="00BA6186">
        <w:rPr>
          <w:b/>
          <w:sz w:val="24"/>
          <w:szCs w:val="24"/>
          <w:lang w:val="sr-Cyrl-RS"/>
        </w:rPr>
        <w:t>9/2.</w:t>
      </w:r>
      <w:r w:rsidRPr="00BA6186">
        <w:rPr>
          <w:b/>
          <w:sz w:val="24"/>
          <w:szCs w:val="24"/>
        </w:rPr>
        <w:t xml:space="preserve"> Својинске стварне службености у нашем праву представљају следећу ситуацију:</w:t>
      </w:r>
    </w:p>
    <w:p w:rsidR="00BA6186" w:rsidRPr="00BA6186" w:rsidRDefault="00BA6186" w:rsidP="00BA6186">
      <w:pPr>
        <w:pStyle w:val="NoSpacing"/>
        <w:rPr>
          <w:sz w:val="24"/>
          <w:szCs w:val="24"/>
        </w:rPr>
      </w:pPr>
    </w:p>
    <w:p w:rsidR="00BA6186" w:rsidRPr="00BA6186" w:rsidRDefault="00BA6186" w:rsidP="00BA6186">
      <w:pPr>
        <w:pStyle w:val="NoSpacing"/>
        <w:ind w:left="708"/>
        <w:jc w:val="both"/>
        <w:rPr>
          <w:sz w:val="24"/>
          <w:szCs w:val="24"/>
          <w:lang w:val="sr-Cyrl-RS"/>
        </w:rPr>
      </w:pPr>
      <w:r w:rsidRPr="00BA6186">
        <w:rPr>
          <w:sz w:val="24"/>
          <w:szCs w:val="24"/>
          <w:lang w:val="sr-Cyrl-RS"/>
        </w:rPr>
        <w:t xml:space="preserve">а. </w:t>
      </w:r>
      <w:r w:rsidRPr="00BA6186">
        <w:rPr>
          <w:sz w:val="24"/>
          <w:szCs w:val="24"/>
        </w:rPr>
        <w:t xml:space="preserve">кад је једно лице у тренутку настанка службености власник и послужног и </w:t>
      </w:r>
    </w:p>
    <w:p w:rsidR="00BA6186" w:rsidRPr="00BA6186" w:rsidRDefault="00BA6186" w:rsidP="00BA6186">
      <w:pPr>
        <w:pStyle w:val="NoSpacing"/>
        <w:ind w:left="708"/>
        <w:jc w:val="both"/>
        <w:rPr>
          <w:sz w:val="24"/>
          <w:szCs w:val="24"/>
          <w:lang w:val="sr-Cyrl-RS"/>
        </w:rPr>
      </w:pPr>
      <w:r w:rsidRPr="00BA6186">
        <w:rPr>
          <w:sz w:val="24"/>
          <w:szCs w:val="24"/>
          <w:lang w:val="sr-Cyrl-RS"/>
        </w:rPr>
        <w:t xml:space="preserve">    </w:t>
      </w:r>
      <w:r w:rsidRPr="00BA6186">
        <w:rPr>
          <w:sz w:val="24"/>
          <w:szCs w:val="24"/>
        </w:rPr>
        <w:t xml:space="preserve">повласног добра, па службеност настаје уписом на основу једностране изјаве </w:t>
      </w:r>
    </w:p>
    <w:p w:rsidR="00BA6186" w:rsidRPr="00BA6186" w:rsidRDefault="00BA6186" w:rsidP="00BA6186">
      <w:pPr>
        <w:pStyle w:val="NoSpacing"/>
        <w:ind w:left="708"/>
        <w:jc w:val="both"/>
        <w:rPr>
          <w:sz w:val="24"/>
          <w:szCs w:val="24"/>
        </w:rPr>
      </w:pPr>
      <w:r w:rsidRPr="00BA6186">
        <w:rPr>
          <w:sz w:val="24"/>
          <w:szCs w:val="24"/>
          <w:lang w:val="sr-Cyrl-RS"/>
        </w:rPr>
        <w:t xml:space="preserve">    </w:t>
      </w:r>
      <w:r w:rsidRPr="00BA6186">
        <w:rPr>
          <w:sz w:val="24"/>
          <w:szCs w:val="24"/>
        </w:rPr>
        <w:t>воље тог лица;</w:t>
      </w:r>
    </w:p>
    <w:p w:rsidR="00BA6186" w:rsidRPr="00BA6186" w:rsidRDefault="00BA6186" w:rsidP="00BA6186">
      <w:pPr>
        <w:pStyle w:val="NoSpacing"/>
        <w:ind w:left="708"/>
        <w:jc w:val="both"/>
        <w:rPr>
          <w:sz w:val="24"/>
          <w:szCs w:val="24"/>
          <w:lang w:val="sr-Cyrl-RS"/>
        </w:rPr>
      </w:pPr>
      <w:r w:rsidRPr="00BA6186">
        <w:rPr>
          <w:sz w:val="24"/>
          <w:szCs w:val="24"/>
          <w:lang w:val="sr-Cyrl-RS"/>
        </w:rPr>
        <w:t xml:space="preserve">б. </w:t>
      </w:r>
      <w:r w:rsidRPr="00BA6186">
        <w:rPr>
          <w:sz w:val="24"/>
          <w:szCs w:val="24"/>
        </w:rPr>
        <w:t xml:space="preserve">кад једно лице после настанка службености постане власник и послужног и </w:t>
      </w:r>
    </w:p>
    <w:p w:rsidR="00BA6186" w:rsidRPr="00BA6186" w:rsidRDefault="00BA6186" w:rsidP="00BA6186">
      <w:pPr>
        <w:pStyle w:val="NoSpacing"/>
        <w:ind w:left="708"/>
        <w:jc w:val="both"/>
        <w:rPr>
          <w:sz w:val="24"/>
          <w:szCs w:val="24"/>
          <w:lang w:val="sr-Cyrl-RS"/>
        </w:rPr>
      </w:pPr>
      <w:r w:rsidRPr="00BA6186">
        <w:rPr>
          <w:sz w:val="24"/>
          <w:szCs w:val="24"/>
          <w:lang w:val="sr-Cyrl-RS"/>
        </w:rPr>
        <w:t xml:space="preserve">    </w:t>
      </w:r>
      <w:r w:rsidRPr="00BA6186">
        <w:rPr>
          <w:sz w:val="24"/>
          <w:szCs w:val="24"/>
        </w:rPr>
        <w:t xml:space="preserve">повласног добра, али тако да је службеност притајена до отуђења једног од </w:t>
      </w:r>
    </w:p>
    <w:p w:rsidR="00BA6186" w:rsidRPr="00BA6186" w:rsidRDefault="00BA6186" w:rsidP="00BA6186">
      <w:pPr>
        <w:pStyle w:val="NoSpacing"/>
        <w:ind w:left="708"/>
        <w:jc w:val="both"/>
        <w:rPr>
          <w:sz w:val="24"/>
          <w:szCs w:val="24"/>
        </w:rPr>
      </w:pPr>
      <w:r w:rsidRPr="00BA6186">
        <w:rPr>
          <w:sz w:val="24"/>
          <w:szCs w:val="24"/>
          <w:lang w:val="sr-Cyrl-RS"/>
        </w:rPr>
        <w:t xml:space="preserve">    </w:t>
      </w:r>
      <w:r w:rsidRPr="00BA6186">
        <w:rPr>
          <w:sz w:val="24"/>
          <w:szCs w:val="24"/>
        </w:rPr>
        <w:t>ова два добра;</w:t>
      </w:r>
    </w:p>
    <w:p w:rsidR="00BA6186" w:rsidRPr="00BA6186" w:rsidRDefault="00BA6186" w:rsidP="00BA6186">
      <w:pPr>
        <w:pStyle w:val="NoSpacing"/>
        <w:ind w:left="708"/>
        <w:jc w:val="both"/>
        <w:rPr>
          <w:sz w:val="24"/>
          <w:szCs w:val="24"/>
          <w:lang w:val="sr-Cyrl-RS"/>
        </w:rPr>
      </w:pPr>
      <w:r w:rsidRPr="00BA6186">
        <w:rPr>
          <w:sz w:val="24"/>
          <w:szCs w:val="24"/>
          <w:lang w:val="sr-Cyrl-RS"/>
        </w:rPr>
        <w:t xml:space="preserve">в. </w:t>
      </w:r>
      <w:r w:rsidRPr="00BA6186">
        <w:rPr>
          <w:sz w:val="24"/>
          <w:szCs w:val="24"/>
        </w:rPr>
        <w:t xml:space="preserve">кад једно лице после настанка службености постане власник и послужног и </w:t>
      </w:r>
    </w:p>
    <w:p w:rsidR="00BA6186" w:rsidRPr="00BA6186" w:rsidRDefault="00BA6186" w:rsidP="00BA6186">
      <w:pPr>
        <w:pStyle w:val="NoSpacing"/>
        <w:ind w:left="708"/>
        <w:jc w:val="both"/>
        <w:rPr>
          <w:sz w:val="24"/>
          <w:szCs w:val="24"/>
        </w:rPr>
      </w:pPr>
      <w:r w:rsidRPr="00BA6186">
        <w:rPr>
          <w:sz w:val="24"/>
          <w:szCs w:val="24"/>
          <w:lang w:val="sr-Cyrl-RS"/>
        </w:rPr>
        <w:t xml:space="preserve">    </w:t>
      </w:r>
      <w:r w:rsidRPr="00BA6186">
        <w:rPr>
          <w:sz w:val="24"/>
          <w:szCs w:val="24"/>
        </w:rPr>
        <w:t>повласног добра, када се службеност по сили закона гаси консолидацијом;</w:t>
      </w:r>
    </w:p>
    <w:p w:rsidR="00BA6186" w:rsidRPr="00BA6186" w:rsidRDefault="00BA6186" w:rsidP="00BA6186">
      <w:pPr>
        <w:pStyle w:val="NoSpacing"/>
        <w:ind w:left="708"/>
        <w:jc w:val="both"/>
        <w:rPr>
          <w:sz w:val="24"/>
          <w:szCs w:val="24"/>
          <w:lang w:val="sr-Cyrl-RS"/>
        </w:rPr>
      </w:pPr>
      <w:r w:rsidRPr="00BA6186">
        <w:rPr>
          <w:sz w:val="24"/>
          <w:szCs w:val="24"/>
          <w:lang w:val="sr-Cyrl-RS"/>
        </w:rPr>
        <w:t xml:space="preserve">г. </w:t>
      </w:r>
      <w:r w:rsidRPr="00BA6186">
        <w:rPr>
          <w:sz w:val="24"/>
          <w:szCs w:val="24"/>
        </w:rPr>
        <w:t xml:space="preserve">кад је једно лице у тренутку настанка службености власник и послужног и </w:t>
      </w:r>
    </w:p>
    <w:p w:rsidR="00BA6186" w:rsidRPr="00BA6186" w:rsidRDefault="00BA6186" w:rsidP="00BA6186">
      <w:pPr>
        <w:pStyle w:val="NoSpacing"/>
        <w:ind w:left="708"/>
        <w:jc w:val="both"/>
        <w:rPr>
          <w:sz w:val="24"/>
          <w:szCs w:val="24"/>
          <w:lang w:val="sr-Cyrl-RS"/>
        </w:rPr>
      </w:pPr>
      <w:r w:rsidRPr="00BA6186">
        <w:rPr>
          <w:sz w:val="24"/>
          <w:szCs w:val="24"/>
          <w:lang w:val="sr-Cyrl-RS"/>
        </w:rPr>
        <w:t xml:space="preserve">    </w:t>
      </w:r>
      <w:r w:rsidRPr="00BA6186">
        <w:rPr>
          <w:sz w:val="24"/>
          <w:szCs w:val="24"/>
        </w:rPr>
        <w:t xml:space="preserve">повласног добра, али тако да је по упису на основу једностране изјаве вбоље </w:t>
      </w:r>
    </w:p>
    <w:p w:rsidR="00BA6186" w:rsidRPr="00BA6186" w:rsidRDefault="00BA6186" w:rsidP="00BA6186">
      <w:pPr>
        <w:pStyle w:val="NoSpacing"/>
        <w:ind w:left="708"/>
        <w:jc w:val="both"/>
        <w:rPr>
          <w:sz w:val="24"/>
          <w:szCs w:val="24"/>
        </w:rPr>
      </w:pPr>
      <w:r w:rsidRPr="00BA6186">
        <w:rPr>
          <w:sz w:val="24"/>
          <w:szCs w:val="24"/>
          <w:lang w:val="sr-Cyrl-RS"/>
        </w:rPr>
        <w:t xml:space="preserve">    </w:t>
      </w:r>
      <w:r w:rsidRPr="00BA6186">
        <w:rPr>
          <w:sz w:val="24"/>
          <w:szCs w:val="24"/>
        </w:rPr>
        <w:t>службеност притајена до отуђења једног од ова два добра.</w:t>
      </w:r>
    </w:p>
    <w:p w:rsidR="00BA6186" w:rsidRPr="00BA6186" w:rsidRDefault="00BA6186" w:rsidP="00BA6186">
      <w:pPr>
        <w:rPr>
          <w:lang w:val="sr-Cyrl-RS"/>
        </w:rPr>
      </w:pPr>
    </w:p>
    <w:p w:rsidR="00BA6186" w:rsidRPr="00BA6186" w:rsidRDefault="00BA6186" w:rsidP="00BA6186">
      <w:pPr>
        <w:rPr>
          <w:lang w:val="sr-Cyrl-RS"/>
        </w:rPr>
      </w:pPr>
    </w:p>
    <w:p w:rsidR="00BA6186" w:rsidRPr="00BA6186" w:rsidRDefault="00BA6186" w:rsidP="00BA6186">
      <w:pPr>
        <w:pStyle w:val="NoSpacing"/>
        <w:jc w:val="both"/>
        <w:rPr>
          <w:sz w:val="24"/>
          <w:szCs w:val="24"/>
          <w:lang w:val="sr-Cyrl-CS"/>
        </w:rPr>
      </w:pPr>
    </w:p>
    <w:p w:rsidR="00BA6186" w:rsidRPr="00BA6186" w:rsidRDefault="00BA6186" w:rsidP="00BA6186">
      <w:pPr>
        <w:pStyle w:val="NoSpacing"/>
        <w:jc w:val="both"/>
        <w:rPr>
          <w:sz w:val="24"/>
          <w:szCs w:val="24"/>
          <w:lang w:val="sr-Cyrl-CS"/>
        </w:rPr>
      </w:pPr>
    </w:p>
    <w:p w:rsidR="00BA6186" w:rsidRPr="00BA6186" w:rsidRDefault="00BA6186" w:rsidP="00BA6186">
      <w:pPr>
        <w:pStyle w:val="NoSpacing"/>
        <w:jc w:val="both"/>
        <w:rPr>
          <w:sz w:val="24"/>
          <w:szCs w:val="24"/>
          <w:lang w:val="sr-Cyrl-CS"/>
        </w:rPr>
      </w:pPr>
    </w:p>
    <w:p w:rsidR="00BA6186" w:rsidRPr="00BA6186" w:rsidRDefault="00BA6186" w:rsidP="00BA6186">
      <w:pPr>
        <w:pStyle w:val="NoSpacing"/>
        <w:jc w:val="both"/>
        <w:rPr>
          <w:sz w:val="24"/>
          <w:szCs w:val="24"/>
          <w:lang w:val="sr-Cyrl-CS"/>
        </w:rPr>
      </w:pPr>
    </w:p>
    <w:p w:rsidR="00BA6186" w:rsidRPr="00BA6186" w:rsidRDefault="00BA6186" w:rsidP="00BA6186">
      <w:pPr>
        <w:pStyle w:val="NoSpacing"/>
        <w:jc w:val="both"/>
        <w:rPr>
          <w:sz w:val="24"/>
          <w:szCs w:val="24"/>
          <w:lang w:val="sr-Cyrl-CS"/>
        </w:rPr>
      </w:pPr>
    </w:p>
    <w:p w:rsidR="00BA6186" w:rsidRPr="00BA6186" w:rsidRDefault="00BA6186" w:rsidP="00BA6186">
      <w:pPr>
        <w:pStyle w:val="NoSpacing"/>
        <w:jc w:val="both"/>
        <w:rPr>
          <w:b/>
          <w:sz w:val="24"/>
          <w:szCs w:val="24"/>
          <w:lang w:val="sr-Cyrl-CS"/>
        </w:rPr>
      </w:pPr>
      <w:r w:rsidRPr="00BA6186">
        <w:rPr>
          <w:b/>
          <w:sz w:val="24"/>
          <w:szCs w:val="24"/>
          <w:lang w:val="sr-Cyrl-CS"/>
        </w:rPr>
        <w:t>10/1. Двојица суседа се споразумеју да ће један од њих, иначе инвалид, имати право да, уз накнаду, постави на суседовом земљишту апарате који му омогућавају лакши приступ његовој непокретности, уз обавезу власника земљишта да те апарате одржава у исправном стању. Сачинивши такав уговор у форми јавнобележничког записа, власник повласног добра поднесе захтев за упис права службености у катастар непокретности. Хоће ли катастар уписати право службености?</w:t>
      </w:r>
    </w:p>
    <w:p w:rsidR="00BA6186" w:rsidRPr="00BA6186" w:rsidRDefault="00BA6186" w:rsidP="00BA6186">
      <w:pPr>
        <w:pStyle w:val="NoSpacing"/>
        <w:rPr>
          <w:sz w:val="24"/>
          <w:szCs w:val="24"/>
          <w:lang w:val="sr-Cyrl-CS"/>
        </w:rPr>
      </w:pPr>
    </w:p>
    <w:p w:rsidR="00BA6186" w:rsidRPr="00BA6186" w:rsidRDefault="00BA6186" w:rsidP="00BA6186">
      <w:pPr>
        <w:pStyle w:val="NoSpacing"/>
        <w:ind w:left="360"/>
        <w:jc w:val="both"/>
        <w:rPr>
          <w:sz w:val="24"/>
          <w:szCs w:val="24"/>
          <w:lang w:val="sr-Cyrl-CS"/>
        </w:rPr>
      </w:pPr>
      <w:r w:rsidRPr="00BA6186">
        <w:rPr>
          <w:sz w:val="24"/>
          <w:szCs w:val="24"/>
          <w:lang w:val="sr-Cyrl-CS"/>
        </w:rPr>
        <w:t xml:space="preserve">а. неће, јер је могуће само уговорити службености предвиђене законом, а овај </w:t>
      </w:r>
    </w:p>
    <w:p w:rsidR="00BA6186" w:rsidRPr="00BA6186" w:rsidRDefault="00BA6186" w:rsidP="00BA6186">
      <w:pPr>
        <w:pStyle w:val="NoSpacing"/>
        <w:ind w:left="360"/>
        <w:jc w:val="both"/>
        <w:rPr>
          <w:sz w:val="24"/>
          <w:szCs w:val="24"/>
          <w:lang w:val="sr-Cyrl-CS"/>
        </w:rPr>
      </w:pPr>
      <w:r w:rsidRPr="00BA6186">
        <w:rPr>
          <w:sz w:val="24"/>
          <w:szCs w:val="24"/>
          <w:lang w:val="sr-Cyrl-CS"/>
        </w:rPr>
        <w:t xml:space="preserve">    случај је специфичан</w:t>
      </w:r>
    </w:p>
    <w:p w:rsidR="00BA6186" w:rsidRPr="00BA6186" w:rsidRDefault="00BA6186" w:rsidP="00BA6186">
      <w:pPr>
        <w:pStyle w:val="NoSpacing"/>
        <w:ind w:left="360"/>
        <w:jc w:val="both"/>
        <w:rPr>
          <w:sz w:val="24"/>
          <w:szCs w:val="24"/>
          <w:lang w:val="sr-Cyrl-CS"/>
        </w:rPr>
      </w:pPr>
      <w:r w:rsidRPr="00BA6186">
        <w:rPr>
          <w:sz w:val="24"/>
          <w:szCs w:val="24"/>
          <w:lang w:val="sr-Cyrl-CS"/>
        </w:rPr>
        <w:t xml:space="preserve">б. хоће, иако службеност подразумева постављање апарата на послужно добро, јер </w:t>
      </w:r>
    </w:p>
    <w:p w:rsidR="00BA6186" w:rsidRPr="00BA6186" w:rsidRDefault="00BA6186" w:rsidP="00BA6186">
      <w:pPr>
        <w:pStyle w:val="NoSpacing"/>
        <w:ind w:left="360"/>
        <w:jc w:val="both"/>
        <w:rPr>
          <w:sz w:val="24"/>
          <w:szCs w:val="24"/>
          <w:lang w:val="sr-Cyrl-CS"/>
        </w:rPr>
      </w:pPr>
      <w:r w:rsidRPr="00BA6186">
        <w:rPr>
          <w:sz w:val="24"/>
          <w:szCs w:val="24"/>
          <w:lang w:val="sr-Cyrl-CS"/>
        </w:rPr>
        <w:t xml:space="preserve">    се обавеза његовог власника не састоји у чињењу</w:t>
      </w:r>
    </w:p>
    <w:p w:rsidR="00BA6186" w:rsidRPr="00BA6186" w:rsidRDefault="00BA6186" w:rsidP="00BA6186">
      <w:pPr>
        <w:pStyle w:val="NoSpacing"/>
        <w:ind w:left="360"/>
        <w:jc w:val="both"/>
        <w:rPr>
          <w:sz w:val="24"/>
          <w:szCs w:val="24"/>
          <w:lang w:val="sr-Cyrl-CS"/>
        </w:rPr>
      </w:pPr>
      <w:r w:rsidRPr="00BA6186">
        <w:rPr>
          <w:sz w:val="24"/>
          <w:szCs w:val="24"/>
          <w:lang w:val="sr-Cyrl-CS"/>
        </w:rPr>
        <w:t xml:space="preserve">в. неће, јер није могуће да се службеност састоји у чињењу власника послужног </w:t>
      </w:r>
    </w:p>
    <w:p w:rsidR="00BA6186" w:rsidRPr="00BA6186" w:rsidRDefault="00BA6186" w:rsidP="00BA6186">
      <w:pPr>
        <w:pStyle w:val="NoSpacing"/>
        <w:ind w:left="360"/>
        <w:jc w:val="both"/>
        <w:rPr>
          <w:sz w:val="24"/>
          <w:szCs w:val="24"/>
          <w:lang w:val="sr-Cyrl-CS"/>
        </w:rPr>
      </w:pPr>
      <w:r w:rsidRPr="00BA6186">
        <w:rPr>
          <w:sz w:val="24"/>
          <w:szCs w:val="24"/>
          <w:lang w:val="sr-Cyrl-CS"/>
        </w:rPr>
        <w:t xml:space="preserve">    добра</w:t>
      </w:r>
    </w:p>
    <w:p w:rsidR="00BA6186" w:rsidRPr="00BA6186" w:rsidRDefault="00BA6186" w:rsidP="00BA6186">
      <w:pPr>
        <w:pStyle w:val="NoSpacing"/>
        <w:ind w:left="360"/>
        <w:jc w:val="both"/>
        <w:rPr>
          <w:sz w:val="24"/>
          <w:szCs w:val="24"/>
          <w:lang w:val="sr-Cyrl-CS"/>
        </w:rPr>
      </w:pPr>
      <w:r w:rsidRPr="00BA6186">
        <w:rPr>
          <w:sz w:val="24"/>
          <w:szCs w:val="24"/>
          <w:lang w:val="sr-Cyrl-CS"/>
        </w:rPr>
        <w:t>г. хоће, јер овлашћење у питању по својој природи представља стварну службеност</w:t>
      </w:r>
    </w:p>
    <w:p w:rsidR="00BA6186" w:rsidRPr="00BA6186" w:rsidRDefault="00BA6186" w:rsidP="00BA6186">
      <w:pPr>
        <w:pStyle w:val="NoSpacing"/>
        <w:ind w:left="360"/>
        <w:jc w:val="both"/>
        <w:rPr>
          <w:sz w:val="24"/>
          <w:szCs w:val="24"/>
          <w:lang w:val="sr-Latn-CS"/>
        </w:rPr>
      </w:pPr>
      <w:r w:rsidRPr="00BA6186">
        <w:rPr>
          <w:sz w:val="24"/>
          <w:szCs w:val="24"/>
          <w:lang w:val="sr-Cyrl-CS"/>
        </w:rPr>
        <w:t>д. неће, јер овлашћење у питању по својој природи није стварна службеност</w:t>
      </w:r>
    </w:p>
    <w:p w:rsidR="00BA6186" w:rsidRPr="00BA6186" w:rsidRDefault="00BA6186" w:rsidP="00BA6186">
      <w:pPr>
        <w:pStyle w:val="NoSpacing"/>
        <w:rPr>
          <w:sz w:val="24"/>
          <w:szCs w:val="24"/>
        </w:rPr>
      </w:pPr>
    </w:p>
    <w:p w:rsidR="00BA6186" w:rsidRPr="00BA6186" w:rsidRDefault="00BA6186" w:rsidP="00BA6186">
      <w:pPr>
        <w:pStyle w:val="NoSpacing"/>
        <w:jc w:val="both"/>
        <w:rPr>
          <w:sz w:val="24"/>
          <w:szCs w:val="24"/>
          <w:lang w:val="sr-Cyrl-CS"/>
        </w:rPr>
      </w:pPr>
    </w:p>
    <w:p w:rsidR="00BA6186" w:rsidRPr="00BA6186" w:rsidRDefault="00BA6186" w:rsidP="00BA6186">
      <w:pPr>
        <w:pStyle w:val="NoSpacing"/>
        <w:jc w:val="both"/>
        <w:rPr>
          <w:b/>
          <w:sz w:val="24"/>
          <w:szCs w:val="24"/>
          <w:lang w:val="sr-Cyrl-CS"/>
        </w:rPr>
      </w:pPr>
      <w:r w:rsidRPr="00BA6186">
        <w:rPr>
          <w:b/>
          <w:sz w:val="24"/>
          <w:szCs w:val="24"/>
          <w:lang w:val="sr-Cyrl-CS"/>
        </w:rPr>
        <w:t>10/2. Петар, власник тениских терена, и Јован, власник куће поред њих, се договоре да Јован неће подносити суду тужбу због буке коју проузрокује ноћни рад тениског клуба за одређену новчану накнаду, те да то треба да важи и за сваког будућег власника тениских терена и суседне куће. По закључењу писменог уговора, Петар поднесе захтев за упис права службености у регистру непокретности. Орган који води регистар ће:</w:t>
      </w:r>
    </w:p>
    <w:p w:rsidR="00BA6186" w:rsidRPr="00BA6186" w:rsidRDefault="00BA6186" w:rsidP="00BA6186">
      <w:pPr>
        <w:pStyle w:val="NoSpacing"/>
        <w:rPr>
          <w:sz w:val="24"/>
          <w:szCs w:val="24"/>
          <w:lang w:val="sr-Cyrl-CS"/>
        </w:rPr>
      </w:pPr>
    </w:p>
    <w:p w:rsidR="00BA6186" w:rsidRPr="00BA6186" w:rsidRDefault="00BA6186" w:rsidP="00BA6186">
      <w:pPr>
        <w:pStyle w:val="NoSpacing"/>
        <w:ind w:left="360"/>
        <w:jc w:val="both"/>
        <w:rPr>
          <w:sz w:val="24"/>
          <w:szCs w:val="24"/>
          <w:lang w:val="sr-Cyrl-CS"/>
        </w:rPr>
      </w:pPr>
      <w:r w:rsidRPr="00BA6186">
        <w:rPr>
          <w:sz w:val="24"/>
          <w:szCs w:val="24"/>
          <w:lang w:val="sr-Cyrl-CS"/>
        </w:rPr>
        <w:t>а. уписати службеност, јер је посреди позитивна стварна службеност</w:t>
      </w:r>
    </w:p>
    <w:p w:rsidR="00BA6186" w:rsidRPr="00BA6186" w:rsidRDefault="00BA6186" w:rsidP="00BA6186">
      <w:pPr>
        <w:pStyle w:val="NoSpacing"/>
        <w:ind w:left="360"/>
        <w:jc w:val="both"/>
        <w:rPr>
          <w:sz w:val="24"/>
          <w:szCs w:val="24"/>
          <w:lang w:val="sr-Cyrl-CS"/>
        </w:rPr>
      </w:pPr>
      <w:r w:rsidRPr="00BA6186">
        <w:rPr>
          <w:sz w:val="24"/>
          <w:szCs w:val="24"/>
          <w:lang w:val="sr-Cyrl-CS"/>
        </w:rPr>
        <w:t>б. одбити захтев, јер није посреди ни негативна ни позитивна службеност</w:t>
      </w:r>
    </w:p>
    <w:p w:rsidR="00BA6186" w:rsidRPr="00BA6186" w:rsidRDefault="00BA6186" w:rsidP="00BA6186">
      <w:pPr>
        <w:pStyle w:val="NoSpacing"/>
        <w:ind w:left="360"/>
        <w:jc w:val="both"/>
        <w:rPr>
          <w:sz w:val="24"/>
          <w:szCs w:val="24"/>
          <w:lang w:val="sr-Cyrl-CS"/>
        </w:rPr>
      </w:pPr>
      <w:r w:rsidRPr="00BA6186">
        <w:rPr>
          <w:sz w:val="24"/>
          <w:szCs w:val="24"/>
          <w:lang w:val="sr-Cyrl-CS"/>
        </w:rPr>
        <w:t>в. уписати службеност, јер је посреди негативна стварна службеност</w:t>
      </w:r>
    </w:p>
    <w:p w:rsidR="00BA6186" w:rsidRPr="00BA6186" w:rsidRDefault="00BA6186" w:rsidP="00BA6186">
      <w:pPr>
        <w:pStyle w:val="NoSpacing"/>
        <w:ind w:left="360"/>
        <w:jc w:val="both"/>
        <w:rPr>
          <w:sz w:val="24"/>
          <w:szCs w:val="24"/>
          <w:lang w:val="sr-Cyrl-CS"/>
        </w:rPr>
      </w:pPr>
      <w:r w:rsidRPr="00BA6186">
        <w:rPr>
          <w:sz w:val="24"/>
          <w:szCs w:val="24"/>
          <w:lang w:val="sr-Cyrl-CS"/>
        </w:rPr>
        <w:t>г. одбити захтев, јер је у питању неправа стварна службеност</w:t>
      </w:r>
    </w:p>
    <w:p w:rsidR="00BA6186" w:rsidRPr="00BA6186" w:rsidRDefault="00BA6186" w:rsidP="00BA6186">
      <w:pPr>
        <w:pStyle w:val="NoSpacing"/>
        <w:ind w:left="360"/>
        <w:jc w:val="both"/>
        <w:rPr>
          <w:sz w:val="24"/>
          <w:szCs w:val="24"/>
          <w:lang w:val="sr-Cyrl-CS"/>
        </w:rPr>
      </w:pPr>
      <w:r w:rsidRPr="00BA6186">
        <w:rPr>
          <w:sz w:val="24"/>
          <w:szCs w:val="24"/>
          <w:lang w:val="sr-Cyrl-CS"/>
        </w:rPr>
        <w:t>д. уписати службеност, јер је у питању лична службеност у корист Петра</w:t>
      </w:r>
    </w:p>
    <w:p w:rsidR="00BA6186" w:rsidRDefault="00BA6186" w:rsidP="00BA6186">
      <w:pPr>
        <w:pStyle w:val="BodyText"/>
        <w:rPr>
          <w:rFonts w:ascii="Calibri" w:hAnsi="Calibri"/>
          <w:b/>
          <w:bCs/>
          <w:szCs w:val="24"/>
          <w:lang w:val="sr-Cyrl-RS"/>
        </w:rPr>
      </w:pPr>
    </w:p>
    <w:p w:rsidR="00BA6186" w:rsidRPr="0070109F" w:rsidRDefault="00BA6186" w:rsidP="00BA6186">
      <w:pPr>
        <w:rPr>
          <w:lang w:val="sr-Cyrl-RS"/>
        </w:rPr>
      </w:pPr>
    </w:p>
    <w:p w:rsidR="005463A2" w:rsidRDefault="005463A2"/>
    <w:sectPr w:rsidR="005463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51" w:rsidRDefault="008A4151" w:rsidP="00717672">
      <w:r>
        <w:separator/>
      </w:r>
    </w:p>
  </w:endnote>
  <w:endnote w:type="continuationSeparator" w:id="0">
    <w:p w:rsidR="008A4151" w:rsidRDefault="008A4151" w:rsidP="0071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575278"/>
      <w:docPartObj>
        <w:docPartGallery w:val="Page Numbers (Bottom of Page)"/>
        <w:docPartUnique/>
      </w:docPartObj>
    </w:sdtPr>
    <w:sdtEndPr>
      <w:rPr>
        <w:noProof/>
      </w:rPr>
    </w:sdtEndPr>
    <w:sdtContent>
      <w:p w:rsidR="00717672" w:rsidRDefault="00717672">
        <w:pPr>
          <w:pStyle w:val="Footer"/>
          <w:jc w:val="right"/>
        </w:pPr>
        <w:r>
          <w:fldChar w:fldCharType="begin"/>
        </w:r>
        <w:r>
          <w:instrText xml:space="preserve"> PAGE   \* MERGEFORMAT </w:instrText>
        </w:r>
        <w:r>
          <w:fldChar w:fldCharType="separate"/>
        </w:r>
        <w:r w:rsidR="008A4151">
          <w:rPr>
            <w:noProof/>
          </w:rPr>
          <w:t>1</w:t>
        </w:r>
        <w:r>
          <w:rPr>
            <w:noProof/>
          </w:rPr>
          <w:fldChar w:fldCharType="end"/>
        </w:r>
      </w:p>
    </w:sdtContent>
  </w:sdt>
  <w:p w:rsidR="00717672" w:rsidRDefault="00717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51" w:rsidRDefault="008A4151" w:rsidP="00717672">
      <w:r>
        <w:separator/>
      </w:r>
    </w:p>
  </w:footnote>
  <w:footnote w:type="continuationSeparator" w:id="0">
    <w:p w:rsidR="008A4151" w:rsidRDefault="008A4151" w:rsidP="00717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86"/>
    <w:rsid w:val="00184ED1"/>
    <w:rsid w:val="002662AC"/>
    <w:rsid w:val="0035040D"/>
    <w:rsid w:val="005463A2"/>
    <w:rsid w:val="00717672"/>
    <w:rsid w:val="008A4151"/>
    <w:rsid w:val="00BA6186"/>
    <w:rsid w:val="00DF7CCC"/>
    <w:rsid w:val="00FE750C"/>
    <w:rsid w:val="00FF24C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86"/>
    <w:pPr>
      <w:tabs>
        <w:tab w:val="left" w:pos="1440"/>
      </w:tabs>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186"/>
    <w:pPr>
      <w:spacing w:after="0" w:line="240" w:lineRule="auto"/>
    </w:pPr>
    <w:rPr>
      <w:rFonts w:ascii="Calibri" w:eastAsia="Calibri" w:hAnsi="Calibri" w:cs="Times New Roman"/>
      <w:lang w:val="en-US"/>
    </w:rPr>
  </w:style>
  <w:style w:type="paragraph" w:styleId="BodyText">
    <w:name w:val="Body Text"/>
    <w:basedOn w:val="Normal"/>
    <w:link w:val="BodyTextChar"/>
    <w:unhideWhenUsed/>
    <w:rsid w:val="00BA6186"/>
    <w:pPr>
      <w:tabs>
        <w:tab w:val="clear" w:pos="1440"/>
      </w:tabs>
    </w:pPr>
    <w:rPr>
      <w:szCs w:val="20"/>
      <w:lang w:val="sl-SI"/>
    </w:rPr>
  </w:style>
  <w:style w:type="character" w:customStyle="1" w:styleId="BodyTextChar">
    <w:name w:val="Body Text Char"/>
    <w:basedOn w:val="DefaultParagraphFont"/>
    <w:link w:val="BodyText"/>
    <w:rsid w:val="00BA6186"/>
    <w:rPr>
      <w:rFonts w:ascii="Times New Roman" w:eastAsia="Times New Roman" w:hAnsi="Times New Roman" w:cs="Times New Roman"/>
      <w:sz w:val="24"/>
      <w:szCs w:val="20"/>
      <w:lang w:val="sl-SI"/>
    </w:rPr>
  </w:style>
  <w:style w:type="paragraph" w:styleId="BalloonText">
    <w:name w:val="Balloon Text"/>
    <w:basedOn w:val="Normal"/>
    <w:link w:val="BalloonTextChar"/>
    <w:uiPriority w:val="99"/>
    <w:semiHidden/>
    <w:unhideWhenUsed/>
    <w:rsid w:val="00FF24C1"/>
    <w:rPr>
      <w:rFonts w:ascii="Tahoma" w:hAnsi="Tahoma" w:cs="Tahoma"/>
      <w:sz w:val="16"/>
      <w:szCs w:val="16"/>
    </w:rPr>
  </w:style>
  <w:style w:type="character" w:customStyle="1" w:styleId="BalloonTextChar">
    <w:name w:val="Balloon Text Char"/>
    <w:basedOn w:val="DefaultParagraphFont"/>
    <w:link w:val="BalloonText"/>
    <w:uiPriority w:val="99"/>
    <w:semiHidden/>
    <w:rsid w:val="00FF24C1"/>
    <w:rPr>
      <w:rFonts w:ascii="Tahoma" w:eastAsia="Times New Roman" w:hAnsi="Tahoma" w:cs="Tahoma"/>
      <w:sz w:val="16"/>
      <w:szCs w:val="16"/>
      <w:lang w:val="en-US"/>
    </w:rPr>
  </w:style>
  <w:style w:type="paragraph" w:styleId="Header">
    <w:name w:val="header"/>
    <w:basedOn w:val="Normal"/>
    <w:link w:val="HeaderChar"/>
    <w:uiPriority w:val="99"/>
    <w:unhideWhenUsed/>
    <w:rsid w:val="00717672"/>
    <w:pPr>
      <w:tabs>
        <w:tab w:val="clear" w:pos="1440"/>
        <w:tab w:val="center" w:pos="4536"/>
        <w:tab w:val="right" w:pos="9072"/>
      </w:tabs>
    </w:pPr>
  </w:style>
  <w:style w:type="character" w:customStyle="1" w:styleId="HeaderChar">
    <w:name w:val="Header Char"/>
    <w:basedOn w:val="DefaultParagraphFont"/>
    <w:link w:val="Header"/>
    <w:uiPriority w:val="99"/>
    <w:rsid w:val="007176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7672"/>
    <w:pPr>
      <w:tabs>
        <w:tab w:val="clear" w:pos="1440"/>
        <w:tab w:val="center" w:pos="4536"/>
        <w:tab w:val="right" w:pos="9072"/>
      </w:tabs>
    </w:pPr>
  </w:style>
  <w:style w:type="character" w:customStyle="1" w:styleId="FooterChar">
    <w:name w:val="Footer Char"/>
    <w:basedOn w:val="DefaultParagraphFont"/>
    <w:link w:val="Footer"/>
    <w:uiPriority w:val="99"/>
    <w:rsid w:val="0071767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86"/>
    <w:pPr>
      <w:tabs>
        <w:tab w:val="left" w:pos="1440"/>
      </w:tabs>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186"/>
    <w:pPr>
      <w:spacing w:after="0" w:line="240" w:lineRule="auto"/>
    </w:pPr>
    <w:rPr>
      <w:rFonts w:ascii="Calibri" w:eastAsia="Calibri" w:hAnsi="Calibri" w:cs="Times New Roman"/>
      <w:lang w:val="en-US"/>
    </w:rPr>
  </w:style>
  <w:style w:type="paragraph" w:styleId="BodyText">
    <w:name w:val="Body Text"/>
    <w:basedOn w:val="Normal"/>
    <w:link w:val="BodyTextChar"/>
    <w:unhideWhenUsed/>
    <w:rsid w:val="00BA6186"/>
    <w:pPr>
      <w:tabs>
        <w:tab w:val="clear" w:pos="1440"/>
      </w:tabs>
    </w:pPr>
    <w:rPr>
      <w:szCs w:val="20"/>
      <w:lang w:val="sl-SI"/>
    </w:rPr>
  </w:style>
  <w:style w:type="character" w:customStyle="1" w:styleId="BodyTextChar">
    <w:name w:val="Body Text Char"/>
    <w:basedOn w:val="DefaultParagraphFont"/>
    <w:link w:val="BodyText"/>
    <w:rsid w:val="00BA6186"/>
    <w:rPr>
      <w:rFonts w:ascii="Times New Roman" w:eastAsia="Times New Roman" w:hAnsi="Times New Roman" w:cs="Times New Roman"/>
      <w:sz w:val="24"/>
      <w:szCs w:val="20"/>
      <w:lang w:val="sl-SI"/>
    </w:rPr>
  </w:style>
  <w:style w:type="paragraph" w:styleId="BalloonText">
    <w:name w:val="Balloon Text"/>
    <w:basedOn w:val="Normal"/>
    <w:link w:val="BalloonTextChar"/>
    <w:uiPriority w:val="99"/>
    <w:semiHidden/>
    <w:unhideWhenUsed/>
    <w:rsid w:val="00FF24C1"/>
    <w:rPr>
      <w:rFonts w:ascii="Tahoma" w:hAnsi="Tahoma" w:cs="Tahoma"/>
      <w:sz w:val="16"/>
      <w:szCs w:val="16"/>
    </w:rPr>
  </w:style>
  <w:style w:type="character" w:customStyle="1" w:styleId="BalloonTextChar">
    <w:name w:val="Balloon Text Char"/>
    <w:basedOn w:val="DefaultParagraphFont"/>
    <w:link w:val="BalloonText"/>
    <w:uiPriority w:val="99"/>
    <w:semiHidden/>
    <w:rsid w:val="00FF24C1"/>
    <w:rPr>
      <w:rFonts w:ascii="Tahoma" w:eastAsia="Times New Roman" w:hAnsi="Tahoma" w:cs="Tahoma"/>
      <w:sz w:val="16"/>
      <w:szCs w:val="16"/>
      <w:lang w:val="en-US"/>
    </w:rPr>
  </w:style>
  <w:style w:type="paragraph" w:styleId="Header">
    <w:name w:val="header"/>
    <w:basedOn w:val="Normal"/>
    <w:link w:val="HeaderChar"/>
    <w:uiPriority w:val="99"/>
    <w:unhideWhenUsed/>
    <w:rsid w:val="00717672"/>
    <w:pPr>
      <w:tabs>
        <w:tab w:val="clear" w:pos="1440"/>
        <w:tab w:val="center" w:pos="4536"/>
        <w:tab w:val="right" w:pos="9072"/>
      </w:tabs>
    </w:pPr>
  </w:style>
  <w:style w:type="character" w:customStyle="1" w:styleId="HeaderChar">
    <w:name w:val="Header Char"/>
    <w:basedOn w:val="DefaultParagraphFont"/>
    <w:link w:val="Header"/>
    <w:uiPriority w:val="99"/>
    <w:rsid w:val="007176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7672"/>
    <w:pPr>
      <w:tabs>
        <w:tab w:val="clear" w:pos="1440"/>
        <w:tab w:val="center" w:pos="4536"/>
        <w:tab w:val="right" w:pos="9072"/>
      </w:tabs>
    </w:pPr>
  </w:style>
  <w:style w:type="character" w:customStyle="1" w:styleId="FooterChar">
    <w:name w:val="Footer Char"/>
    <w:basedOn w:val="DefaultParagraphFont"/>
    <w:link w:val="Footer"/>
    <w:uiPriority w:val="99"/>
    <w:rsid w:val="0071767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Djurdjevic</dc:creator>
  <cp:lastModifiedBy>Dejan Djurdjevic</cp:lastModifiedBy>
  <cp:revision>6</cp:revision>
  <dcterms:created xsi:type="dcterms:W3CDTF">2014-12-09T10:15:00Z</dcterms:created>
  <dcterms:modified xsi:type="dcterms:W3CDTF">2014-12-09T12:40:00Z</dcterms:modified>
</cp:coreProperties>
</file>