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E7" w:rsidRPr="00E04D52" w:rsidRDefault="002022E7" w:rsidP="002022E7">
      <w:pPr>
        <w:spacing w:after="0" w:line="240" w:lineRule="auto"/>
        <w:jc w:val="center"/>
        <w:rPr>
          <w:b/>
          <w:lang w:val="sr-Cyrl-CS"/>
        </w:rPr>
      </w:pPr>
      <w:r w:rsidRPr="00E04D52">
        <w:rPr>
          <w:b/>
          <w:lang w:val="sr-Cyrl-CS"/>
        </w:rPr>
        <w:t>Задатак бр. 2</w:t>
      </w:r>
    </w:p>
    <w:p w:rsidR="002022E7" w:rsidRPr="00E04D52" w:rsidRDefault="002022E7" w:rsidP="002022E7">
      <w:pPr>
        <w:spacing w:after="0" w:line="240" w:lineRule="auto"/>
        <w:rPr>
          <w:lang w:val="sr-Cyrl-CS"/>
        </w:rPr>
      </w:pPr>
    </w:p>
    <w:p w:rsidR="002022E7" w:rsidRPr="00E04D52" w:rsidRDefault="002022E7" w:rsidP="00777EBE">
      <w:pPr>
        <w:spacing w:after="0" w:line="240" w:lineRule="auto"/>
        <w:ind w:firstLine="708"/>
        <w:jc w:val="both"/>
        <w:rPr>
          <w:i/>
          <w:lang w:val="sr-Cyrl-CS"/>
        </w:rPr>
      </w:pPr>
      <w:r w:rsidRPr="00E04D52">
        <w:rPr>
          <w:i/>
          <w:lang w:val="sr-Cyrl-CS"/>
        </w:rPr>
        <w:t xml:space="preserve">Одговорите на следећа питања тако што ћете, уписати слова која стоје испред одговора који сматрате тачним у одговарајућу рубрику у свесци за израду писменог дела испита (на пример, у рубрици 1 упишете а, у рубрици 2 в). Ако сматрате да има више тачних одговора, упишите слова која су испред свих од тачних одговора, на пример 4 а,в и д. Ако сматрате да ниједан исказ није тачан, не уписујте ништа у рубрику. Ако је питање дводелно па носи одговарајућу ознаку, на пример </w:t>
      </w:r>
      <w:r w:rsidRPr="00E04D52">
        <w:rPr>
          <w:i/>
        </w:rPr>
        <w:t>4</w:t>
      </w:r>
      <w:r w:rsidRPr="00E04D52">
        <w:rPr>
          <w:i/>
          <w:lang w:val="sr-Cyrl-CS"/>
        </w:rPr>
        <w:t xml:space="preserve">.1 и </w:t>
      </w:r>
      <w:r w:rsidRPr="00E04D52">
        <w:rPr>
          <w:i/>
        </w:rPr>
        <w:t>4</w:t>
      </w:r>
      <w:r w:rsidRPr="00E04D52">
        <w:rPr>
          <w:i/>
          <w:lang w:val="sr-Cyrl-CS"/>
        </w:rPr>
        <w:t xml:space="preserve">.2, у одговарајућу рубрику упишите ознаку дела питања и слово испред одговора који сматрате тачним (на пример </w:t>
      </w:r>
      <w:r w:rsidRPr="00E04D52">
        <w:rPr>
          <w:i/>
        </w:rPr>
        <w:t>4</w:t>
      </w:r>
      <w:r w:rsidRPr="00E04D52">
        <w:rPr>
          <w:i/>
          <w:lang w:val="sr-Cyrl-CS"/>
        </w:rPr>
        <w:t xml:space="preserve">.1. а,  </w:t>
      </w:r>
      <w:r w:rsidRPr="00E04D52">
        <w:rPr>
          <w:i/>
        </w:rPr>
        <w:t>4</w:t>
      </w:r>
      <w:r w:rsidRPr="00E04D52">
        <w:rPr>
          <w:i/>
          <w:lang w:val="sr-Cyrl-CS"/>
        </w:rPr>
        <w:t>.2.б).</w:t>
      </w:r>
    </w:p>
    <w:p w:rsidR="002022E7" w:rsidRPr="00E04D52" w:rsidRDefault="002022E7" w:rsidP="002022E7">
      <w:pPr>
        <w:spacing w:after="0" w:line="240" w:lineRule="auto"/>
        <w:rPr>
          <w:b/>
        </w:rPr>
      </w:pPr>
    </w:p>
    <w:p w:rsidR="002022E7" w:rsidRPr="00E04D52" w:rsidRDefault="002022E7" w:rsidP="002022E7">
      <w:pPr>
        <w:spacing w:after="0" w:line="240" w:lineRule="auto"/>
        <w:rPr>
          <w:b/>
        </w:rPr>
      </w:pPr>
    </w:p>
    <w:p w:rsidR="002022E7" w:rsidRPr="00E04D52" w:rsidRDefault="002022E7" w:rsidP="002022E7">
      <w:pPr>
        <w:spacing w:after="0" w:line="240" w:lineRule="auto"/>
        <w:rPr>
          <w:b/>
        </w:rPr>
      </w:pPr>
    </w:p>
    <w:p w:rsidR="00777EBE" w:rsidRPr="00777EBE" w:rsidRDefault="00777EBE" w:rsidP="00EE79BD">
      <w:pPr>
        <w:spacing w:after="0" w:line="240" w:lineRule="auto"/>
        <w:jc w:val="both"/>
        <w:rPr>
          <w:b/>
          <w:lang w:val="sr-Cyrl-RS"/>
        </w:rPr>
      </w:pPr>
      <w:r w:rsidRPr="00777EBE">
        <w:rPr>
          <w:b/>
        </w:rPr>
        <w:t>1.</w:t>
      </w:r>
      <w:r w:rsidRPr="00777EBE">
        <w:rPr>
          <w:b/>
          <w:lang w:val="sr-Cyrl-RS"/>
        </w:rPr>
        <w:t xml:space="preserve"> Прималац издржавања се грубо и увредљиво понашао према даваоцу издржавања. Због тога је давалац издржавања напустио заједничко домаћинство, а обавезу издржавања је наставио да испуњава ангажујући трећа лица. У том случају:</w:t>
      </w:r>
    </w:p>
    <w:p w:rsidR="00777EBE" w:rsidRDefault="00777EBE" w:rsidP="00EE79BD">
      <w:pPr>
        <w:spacing w:after="0" w:line="240" w:lineRule="auto"/>
        <w:rPr>
          <w:highlight w:val="yellow"/>
          <w:lang w:val="sr-Cyrl-RS"/>
        </w:rPr>
      </w:pPr>
    </w:p>
    <w:p w:rsidR="00777EBE" w:rsidRDefault="00777EBE" w:rsidP="00EE79BD">
      <w:pPr>
        <w:spacing w:after="0" w:line="240" w:lineRule="auto"/>
        <w:ind w:left="720"/>
        <w:rPr>
          <w:lang w:val="sr-Cyrl-RS"/>
        </w:rPr>
      </w:pPr>
      <w:r>
        <w:rPr>
          <w:highlight w:val="yellow"/>
          <w:lang w:val="sr-Cyrl-RS"/>
        </w:rPr>
        <w:t>а.</w:t>
      </w:r>
      <w:r w:rsidRPr="00DF7DCE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Прималац издржавања може да захтева раскид уговора;.</w:t>
      </w:r>
    </w:p>
    <w:p w:rsidR="00777EBE" w:rsidRDefault="00777EBE" w:rsidP="00EE79BD">
      <w:pPr>
        <w:spacing w:after="0" w:line="240" w:lineRule="auto"/>
        <w:ind w:left="720"/>
        <w:rPr>
          <w:lang w:val="sr-Cyrl-RS"/>
        </w:rPr>
      </w:pPr>
      <w:r>
        <w:rPr>
          <w:lang w:val="sr-Cyrl-RS"/>
        </w:rPr>
        <w:t>б.</w:t>
      </w:r>
      <w:r w:rsidRPr="00DF7DCE">
        <w:rPr>
          <w:lang w:val="sr-Cyrl-RS"/>
        </w:rPr>
        <w:t xml:space="preserve"> </w:t>
      </w:r>
      <w:r>
        <w:rPr>
          <w:lang w:val="sr-Cyrl-RS"/>
        </w:rPr>
        <w:t>Прималац издржавања не може да у+захтева раскид уговора;</w:t>
      </w:r>
    </w:p>
    <w:p w:rsidR="00777EBE" w:rsidRDefault="00777EBE" w:rsidP="00EE79BD">
      <w:pPr>
        <w:spacing w:after="0" w:line="240" w:lineRule="auto"/>
        <w:ind w:left="720"/>
        <w:rPr>
          <w:lang w:val="sr-Cyrl-RS"/>
        </w:rPr>
      </w:pPr>
      <w:r>
        <w:rPr>
          <w:lang w:val="sr-Cyrl-RS"/>
        </w:rPr>
        <w:t>в. Прималац издржавања може да захтева раскид уговора ако је уговором предвиђено заснивање заједнице живота.</w:t>
      </w:r>
    </w:p>
    <w:p w:rsidR="00777EBE" w:rsidRDefault="00777EBE" w:rsidP="00EE79BD">
      <w:pPr>
        <w:spacing w:after="0" w:line="240" w:lineRule="auto"/>
        <w:jc w:val="both"/>
        <w:rPr>
          <w:b/>
          <w:lang w:val="sr-Latn-RS"/>
        </w:rPr>
      </w:pPr>
    </w:p>
    <w:p w:rsidR="00EE79BD" w:rsidRDefault="00EE79BD" w:rsidP="00EE79BD">
      <w:pPr>
        <w:keepNext/>
        <w:spacing w:after="0" w:line="240" w:lineRule="auto"/>
        <w:rPr>
          <w:b/>
          <w:lang w:val="sr-Cyrl-RS"/>
        </w:rPr>
      </w:pPr>
    </w:p>
    <w:p w:rsidR="00EE79BD" w:rsidRPr="00EE79BD" w:rsidRDefault="00EE79BD" w:rsidP="00EE79BD">
      <w:pPr>
        <w:keepNext/>
        <w:spacing w:after="0" w:line="240" w:lineRule="auto"/>
        <w:rPr>
          <w:b/>
          <w:lang w:val="sr-Cyrl-RS"/>
        </w:rPr>
      </w:pPr>
      <w:r w:rsidRPr="00EE79BD">
        <w:rPr>
          <w:b/>
          <w:lang w:val="sr-Cyrl-RS"/>
        </w:rPr>
        <w:t>2. Заокружите разлоге за недостојност:</w:t>
      </w:r>
    </w:p>
    <w:p w:rsidR="00EE79BD" w:rsidRDefault="00EE79BD" w:rsidP="00EE79BD">
      <w:pPr>
        <w:spacing w:after="0" w:line="240" w:lineRule="auto"/>
        <w:rPr>
          <w:highlight w:val="yellow"/>
          <w:lang w:val="sr-Cyrl-RS"/>
        </w:rPr>
      </w:pPr>
    </w:p>
    <w:p w:rsidR="00EE79BD" w:rsidRPr="001B6D59" w:rsidRDefault="00EE79BD" w:rsidP="00EE79BD">
      <w:pPr>
        <w:spacing w:after="0" w:line="240" w:lineRule="auto"/>
        <w:ind w:left="720"/>
        <w:rPr>
          <w:lang w:val="sr-Cyrl-RS"/>
        </w:rPr>
      </w:pPr>
      <w:r>
        <w:rPr>
          <w:highlight w:val="yellow"/>
          <w:lang w:val="sr-Cyrl-RS"/>
        </w:rPr>
        <w:t>а.</w:t>
      </w:r>
      <w:r w:rsidRPr="005925F7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П</w:t>
      </w:r>
      <w:r w:rsidRPr="005925F7">
        <w:rPr>
          <w:highlight w:val="yellow"/>
          <w:lang w:val="sr-Cyrl-RS"/>
        </w:rPr>
        <w:t>окушај убиства оставиоца</w:t>
      </w:r>
      <w:r>
        <w:rPr>
          <w:lang w:val="sr-Cyrl-RS"/>
        </w:rPr>
        <w:t>;</w:t>
      </w:r>
      <w:r w:rsidRPr="00D827AA">
        <w:rPr>
          <w:lang w:val="sr-Cyrl-RS"/>
        </w:rPr>
        <w:t xml:space="preserve"> </w:t>
      </w:r>
    </w:p>
    <w:p w:rsidR="00EE79BD" w:rsidRPr="001B6D59" w:rsidRDefault="00EE79BD" w:rsidP="00EE79BD">
      <w:pPr>
        <w:spacing w:after="0" w:line="240" w:lineRule="auto"/>
        <w:ind w:left="720"/>
        <w:rPr>
          <w:lang w:val="sr-Cyrl-RS"/>
        </w:rPr>
      </w:pPr>
      <w:r>
        <w:rPr>
          <w:lang w:val="sr-Cyrl-RS"/>
        </w:rPr>
        <w:t>б.</w:t>
      </w:r>
      <w:r w:rsidRPr="001B6D59">
        <w:rPr>
          <w:lang w:val="sr-Cyrl-RS"/>
        </w:rPr>
        <w:t xml:space="preserve"> </w:t>
      </w:r>
      <w:r>
        <w:rPr>
          <w:lang w:val="sr-Cyrl-RS"/>
        </w:rPr>
        <w:t>И</w:t>
      </w:r>
      <w:r w:rsidRPr="001B6D59">
        <w:rPr>
          <w:lang w:val="sr-Cyrl-RS"/>
        </w:rPr>
        <w:t>звршење тежег кривичног дела према оставиоцу</w:t>
      </w:r>
      <w:r>
        <w:rPr>
          <w:lang w:val="sr-Cyrl-RS"/>
        </w:rPr>
        <w:t>;</w:t>
      </w:r>
    </w:p>
    <w:p w:rsidR="00EE79BD" w:rsidRPr="001B6D59" w:rsidRDefault="00EE79BD" w:rsidP="00EE79BD">
      <w:pPr>
        <w:spacing w:after="0" w:line="240" w:lineRule="auto"/>
        <w:ind w:left="720"/>
        <w:rPr>
          <w:lang w:val="sr-Cyrl-RS"/>
        </w:rPr>
      </w:pPr>
      <w:r>
        <w:rPr>
          <w:lang w:val="sr-Cyrl-RS"/>
        </w:rPr>
        <w:t>в.</w:t>
      </w:r>
      <w:r w:rsidRPr="005925F7">
        <w:rPr>
          <w:lang w:val="sr-Cyrl-RS"/>
        </w:rPr>
        <w:t xml:space="preserve"> </w:t>
      </w:r>
      <w:r>
        <w:rPr>
          <w:lang w:val="sr-Cyrl-RS"/>
        </w:rPr>
        <w:t>Н</w:t>
      </w:r>
      <w:r w:rsidRPr="005925F7">
        <w:rPr>
          <w:lang w:val="sr-Cyrl-RS"/>
        </w:rPr>
        <w:t>еизвршење уговорне обавезе издржавања</w:t>
      </w:r>
      <w:r>
        <w:rPr>
          <w:lang w:val="sr-Cyrl-RS"/>
        </w:rPr>
        <w:t>;</w:t>
      </w:r>
    </w:p>
    <w:p w:rsidR="00EE79BD" w:rsidRPr="00272649" w:rsidRDefault="00EE79BD" w:rsidP="00EE79BD">
      <w:pPr>
        <w:spacing w:after="0" w:line="240" w:lineRule="auto"/>
        <w:ind w:left="720"/>
        <w:rPr>
          <w:lang w:val="sr-Cyrl-RS"/>
        </w:rPr>
      </w:pPr>
      <w:r>
        <w:rPr>
          <w:highlight w:val="yellow"/>
          <w:lang w:val="sr-Cyrl-RS"/>
        </w:rPr>
        <w:t>г. Ф</w:t>
      </w:r>
      <w:r w:rsidRPr="001B6D59">
        <w:rPr>
          <w:highlight w:val="yellow"/>
          <w:lang w:val="sr-Cyrl-RS"/>
        </w:rPr>
        <w:t>алсификовање тестамента</w:t>
      </w:r>
      <w:r>
        <w:rPr>
          <w:lang w:val="sr-Cyrl-RS"/>
        </w:rPr>
        <w:t>.</w:t>
      </w:r>
    </w:p>
    <w:p w:rsidR="00777EBE" w:rsidRDefault="00777EBE" w:rsidP="00EE79BD">
      <w:pPr>
        <w:spacing w:after="0" w:line="240" w:lineRule="auto"/>
        <w:jc w:val="both"/>
        <w:rPr>
          <w:b/>
          <w:lang w:val="sr-Latn-RS"/>
        </w:rPr>
      </w:pPr>
    </w:p>
    <w:p w:rsidR="00EE79BD" w:rsidRDefault="00EE79BD" w:rsidP="00EE79BD">
      <w:pPr>
        <w:spacing w:after="0" w:line="240" w:lineRule="auto"/>
        <w:jc w:val="both"/>
        <w:rPr>
          <w:b/>
          <w:lang w:val="sr-Latn-RS"/>
        </w:rPr>
      </w:pPr>
    </w:p>
    <w:p w:rsidR="00EE79BD" w:rsidRDefault="00EE79BD" w:rsidP="00EE79BD">
      <w:pPr>
        <w:spacing w:after="0" w:line="240" w:lineRule="auto"/>
        <w:jc w:val="both"/>
        <w:rPr>
          <w:b/>
          <w:lang w:val="sr-Latn-RS"/>
        </w:rPr>
      </w:pPr>
    </w:p>
    <w:p w:rsidR="00EE79BD" w:rsidRPr="00EE79BD" w:rsidRDefault="00DE2CE8" w:rsidP="00EE79BD">
      <w:pPr>
        <w:spacing w:after="0"/>
        <w:jc w:val="both"/>
        <w:rPr>
          <w:b/>
          <w:lang w:val="sr-Cyrl-RS"/>
        </w:rPr>
      </w:pPr>
      <w:r>
        <w:rPr>
          <w:b/>
          <w:lang w:val="sr-Latn-RS"/>
        </w:rPr>
        <w:t>3</w:t>
      </w:r>
      <w:r w:rsidR="00EE79BD" w:rsidRPr="00EE79BD">
        <w:rPr>
          <w:b/>
          <w:lang w:val="sr-Cyrl-RS"/>
        </w:rPr>
        <w:t>. Ако за закључење уговора закон захтева посебну форму (формални уговор):</w:t>
      </w:r>
    </w:p>
    <w:p w:rsidR="00EE79BD" w:rsidRDefault="00EE79BD" w:rsidP="00EE79BD">
      <w:pPr>
        <w:spacing w:after="0"/>
        <w:ind w:left="709"/>
        <w:rPr>
          <w:highlight w:val="yellow"/>
          <w:lang w:val="sr-Cyrl-RS"/>
        </w:rPr>
      </w:pPr>
    </w:p>
    <w:p w:rsidR="00EE79BD" w:rsidRDefault="00EE79BD" w:rsidP="00EE79BD">
      <w:pPr>
        <w:spacing w:after="0"/>
        <w:ind w:left="709"/>
        <w:rPr>
          <w:lang w:val="sr-Cyrl-RS"/>
        </w:rPr>
      </w:pPr>
      <w:r>
        <w:rPr>
          <w:lang w:val="sr-Cyrl-RS"/>
        </w:rPr>
        <w:t>а. Уговорници не могу да предвиде строжу форму;</w:t>
      </w:r>
    </w:p>
    <w:p w:rsidR="00EE79BD" w:rsidRDefault="00EE79BD" w:rsidP="00EE79BD">
      <w:pPr>
        <w:spacing w:after="0"/>
        <w:ind w:left="709"/>
        <w:rPr>
          <w:lang w:val="sr-Cyrl-RS"/>
        </w:rPr>
      </w:pPr>
      <w:r>
        <w:rPr>
          <w:highlight w:val="yellow"/>
          <w:lang w:val="sr-Cyrl-RS"/>
        </w:rPr>
        <w:t>б.</w:t>
      </w:r>
      <w:r w:rsidRPr="007B0F14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У</w:t>
      </w:r>
      <w:r w:rsidRPr="007B0F14">
        <w:rPr>
          <w:highlight w:val="yellow"/>
          <w:lang w:val="sr-Cyrl-RS"/>
        </w:rPr>
        <w:t>говорна казна мора да буде уговорена у истој форми</w:t>
      </w:r>
      <w:r>
        <w:rPr>
          <w:lang w:val="sr-Cyrl-RS"/>
        </w:rPr>
        <w:t>;</w:t>
      </w:r>
    </w:p>
    <w:p w:rsidR="00EE79BD" w:rsidRDefault="00EE79BD" w:rsidP="00EE79BD">
      <w:pPr>
        <w:spacing w:after="0"/>
        <w:ind w:left="709"/>
        <w:rPr>
          <w:lang w:val="sr-Cyrl-RS"/>
        </w:rPr>
      </w:pPr>
      <w:r w:rsidRPr="007B0F14">
        <w:rPr>
          <w:highlight w:val="yellow"/>
          <w:lang w:val="sr-Cyrl-RS"/>
        </w:rPr>
        <w:t>в</w:t>
      </w:r>
      <w:r>
        <w:rPr>
          <w:highlight w:val="yellow"/>
          <w:lang w:val="sr-Cyrl-RS"/>
        </w:rPr>
        <w:t>.</w:t>
      </w:r>
      <w:r w:rsidRPr="007B0F14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П</w:t>
      </w:r>
      <w:r w:rsidRPr="007B0F14">
        <w:rPr>
          <w:highlight w:val="yellow"/>
          <w:lang w:val="sr-Cyrl-RS"/>
        </w:rPr>
        <w:t>рихват мора да буде учињен у истој форми</w:t>
      </w:r>
      <w:r>
        <w:rPr>
          <w:lang w:val="sr-Cyrl-RS"/>
        </w:rPr>
        <w:t>;</w:t>
      </w:r>
    </w:p>
    <w:p w:rsidR="00EE79BD" w:rsidRPr="004744E6" w:rsidRDefault="00EE79BD" w:rsidP="00EE79BD">
      <w:pPr>
        <w:spacing w:after="0"/>
        <w:ind w:left="709"/>
        <w:rPr>
          <w:lang w:val="sr-Cyrl-RS"/>
        </w:rPr>
      </w:pPr>
      <w:r>
        <w:rPr>
          <w:lang w:val="sr-Cyrl-RS"/>
        </w:rPr>
        <w:t>г. Повреда форме води рушљивости уговора;</w:t>
      </w:r>
    </w:p>
    <w:p w:rsidR="00EE79BD" w:rsidRDefault="00EE79BD" w:rsidP="00EE79BD">
      <w:pPr>
        <w:spacing w:after="0" w:line="240" w:lineRule="auto"/>
        <w:jc w:val="both"/>
        <w:rPr>
          <w:b/>
          <w:lang w:val="sr-Latn-RS"/>
        </w:rPr>
      </w:pPr>
    </w:p>
    <w:p w:rsidR="00EE79BD" w:rsidRDefault="00EE79BD" w:rsidP="00EE79BD">
      <w:pPr>
        <w:spacing w:after="0" w:line="240" w:lineRule="auto"/>
        <w:jc w:val="both"/>
        <w:rPr>
          <w:b/>
          <w:lang w:val="sr-Latn-RS"/>
        </w:rPr>
      </w:pPr>
    </w:p>
    <w:p w:rsidR="00EE79BD" w:rsidRPr="00EE79BD" w:rsidRDefault="00DE2CE8" w:rsidP="004037BC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Latn-RS"/>
        </w:rPr>
        <w:t>4</w:t>
      </w:r>
      <w:r w:rsidR="00EE79BD" w:rsidRPr="00EE79BD">
        <w:rPr>
          <w:b/>
          <w:lang w:val="sr-Cyrl-RS"/>
        </w:rPr>
        <w:t>. Правила о прекомерном оштећењу не примењују се на:</w:t>
      </w:r>
    </w:p>
    <w:p w:rsidR="00EE79BD" w:rsidRDefault="00EE79BD" w:rsidP="004037BC">
      <w:pPr>
        <w:spacing w:after="0" w:line="240" w:lineRule="auto"/>
        <w:ind w:left="720"/>
        <w:jc w:val="both"/>
        <w:rPr>
          <w:lang w:val="sr-Cyrl-RS"/>
        </w:rPr>
      </w:pPr>
    </w:p>
    <w:p w:rsidR="00EE79BD" w:rsidRPr="00EE79BD" w:rsidRDefault="00EE79BD" w:rsidP="004037BC">
      <w:pPr>
        <w:spacing w:after="0" w:line="240" w:lineRule="auto"/>
        <w:ind w:left="720"/>
        <w:jc w:val="both"/>
        <w:rPr>
          <w:u w:val="single"/>
          <w:lang w:val="sr-Cyrl-RS"/>
        </w:rPr>
      </w:pPr>
      <w:r>
        <w:rPr>
          <w:lang w:val="sr-Cyrl-RS"/>
        </w:rPr>
        <w:t>а</w:t>
      </w:r>
      <w:r w:rsidRPr="00EE79BD">
        <w:rPr>
          <w:highlight w:val="yellow"/>
          <w:lang w:val="sr-Cyrl-RS"/>
        </w:rPr>
        <w:t>. Алеаторне уговоре;</w:t>
      </w:r>
    </w:p>
    <w:p w:rsidR="00EE79BD" w:rsidRPr="00EE79BD" w:rsidRDefault="00EE79BD" w:rsidP="004037BC">
      <w:pPr>
        <w:spacing w:after="0" w:line="240" w:lineRule="auto"/>
        <w:ind w:left="720"/>
        <w:jc w:val="both"/>
        <w:rPr>
          <w:lang w:val="sr-Cyrl-RS"/>
        </w:rPr>
      </w:pPr>
      <w:r w:rsidRPr="00EE79BD">
        <w:rPr>
          <w:lang w:val="sr-Cyrl-RS"/>
        </w:rPr>
        <w:t xml:space="preserve">б. Фиксне уговоре; </w:t>
      </w:r>
    </w:p>
    <w:p w:rsidR="00EE79BD" w:rsidRPr="00EE79BD" w:rsidRDefault="00EE79BD" w:rsidP="004037BC">
      <w:pPr>
        <w:spacing w:after="0" w:line="240" w:lineRule="auto"/>
        <w:ind w:left="720"/>
        <w:jc w:val="both"/>
        <w:rPr>
          <w:lang w:val="sr-Cyrl-RS"/>
        </w:rPr>
      </w:pPr>
      <w:r w:rsidRPr="00EE79BD">
        <w:rPr>
          <w:lang w:val="sr-Cyrl-RS"/>
        </w:rPr>
        <w:t xml:space="preserve">в. </w:t>
      </w:r>
      <w:r w:rsidRPr="00EE79BD">
        <w:rPr>
          <w:highlight w:val="yellow"/>
          <w:lang w:val="sr-Cyrl-RS"/>
        </w:rPr>
        <w:t>Јавну продају;</w:t>
      </w:r>
    </w:p>
    <w:p w:rsidR="00EE79BD" w:rsidRPr="00EE79BD" w:rsidRDefault="00EE79BD" w:rsidP="004037BC">
      <w:pPr>
        <w:spacing w:after="0" w:line="240" w:lineRule="auto"/>
        <w:ind w:left="720"/>
        <w:jc w:val="both"/>
        <w:rPr>
          <w:lang w:val="sr-Cyrl-RS"/>
        </w:rPr>
      </w:pPr>
      <w:r w:rsidRPr="00EE79BD">
        <w:rPr>
          <w:lang w:val="sr-Cyrl-RS"/>
        </w:rPr>
        <w:t>г. Комутативне уговоре;</w:t>
      </w:r>
    </w:p>
    <w:p w:rsidR="00EE79BD" w:rsidRPr="00EE79BD" w:rsidRDefault="00EE79BD" w:rsidP="004037BC">
      <w:pPr>
        <w:spacing w:after="0" w:line="240" w:lineRule="auto"/>
        <w:ind w:left="720"/>
        <w:jc w:val="both"/>
        <w:rPr>
          <w:lang w:val="sr-Cyrl-RS"/>
        </w:rPr>
      </w:pPr>
      <w:r w:rsidRPr="00EE79BD">
        <w:rPr>
          <w:lang w:val="sr-Cyrl-RS"/>
        </w:rPr>
        <w:t xml:space="preserve">д. </w:t>
      </w:r>
      <w:r w:rsidRPr="00EE79BD">
        <w:rPr>
          <w:highlight w:val="yellow"/>
          <w:lang w:val="sr-Cyrl-RS"/>
        </w:rPr>
        <w:t>Поравнање;</w:t>
      </w:r>
    </w:p>
    <w:p w:rsidR="00EE79BD" w:rsidRPr="00EE79BD" w:rsidRDefault="00EE79BD" w:rsidP="004037BC">
      <w:pPr>
        <w:spacing w:after="0" w:line="240" w:lineRule="auto"/>
        <w:ind w:left="720"/>
        <w:jc w:val="both"/>
        <w:rPr>
          <w:lang w:val="sr-Cyrl-RS"/>
        </w:rPr>
      </w:pPr>
      <w:r w:rsidRPr="00EE79BD">
        <w:rPr>
          <w:lang w:val="sr-Cyrl-RS"/>
        </w:rPr>
        <w:t>ђ. Теретне уговоре.</w:t>
      </w:r>
    </w:p>
    <w:p w:rsidR="00EE79BD" w:rsidRPr="00EE79BD" w:rsidRDefault="00EE79BD" w:rsidP="004037BC">
      <w:pPr>
        <w:spacing w:after="0" w:line="240" w:lineRule="auto"/>
        <w:ind w:left="720"/>
        <w:jc w:val="both"/>
        <w:rPr>
          <w:u w:val="single"/>
          <w:lang w:val="sr-Cyrl-RS"/>
        </w:rPr>
      </w:pPr>
    </w:p>
    <w:p w:rsidR="00EE79BD" w:rsidRDefault="00EE79BD" w:rsidP="004037BC">
      <w:pPr>
        <w:spacing w:after="0" w:line="240" w:lineRule="auto"/>
        <w:jc w:val="both"/>
        <w:rPr>
          <w:b/>
          <w:lang w:val="sr-Latn-RS"/>
        </w:rPr>
      </w:pPr>
    </w:p>
    <w:p w:rsidR="004037BC" w:rsidRDefault="004037BC" w:rsidP="004037BC">
      <w:pPr>
        <w:spacing w:after="0" w:line="240" w:lineRule="auto"/>
        <w:jc w:val="both"/>
        <w:rPr>
          <w:lang w:val="sr-Cyrl-RS"/>
        </w:rPr>
      </w:pPr>
    </w:p>
    <w:p w:rsidR="004037BC" w:rsidRDefault="004037BC" w:rsidP="004037BC">
      <w:pPr>
        <w:spacing w:after="0" w:line="240" w:lineRule="auto"/>
        <w:jc w:val="both"/>
        <w:rPr>
          <w:lang w:val="sr-Cyrl-RS"/>
        </w:rPr>
      </w:pPr>
    </w:p>
    <w:p w:rsidR="004037BC" w:rsidRPr="004037BC" w:rsidRDefault="00DE2CE8" w:rsidP="004037BC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5</w:t>
      </w:r>
      <w:r w:rsidR="004037BC" w:rsidRPr="004037BC">
        <w:rPr>
          <w:b/>
          <w:lang w:val="sr-Cyrl-RS"/>
        </w:rPr>
        <w:t>. За</w:t>
      </w:r>
      <w:r w:rsidR="004037BC">
        <w:rPr>
          <w:b/>
          <w:lang w:val="sr-Cyrl-RS"/>
        </w:rPr>
        <w:t xml:space="preserve"> пребијање (компензацију) важе следећа правила:</w:t>
      </w:r>
    </w:p>
    <w:p w:rsidR="004037BC" w:rsidRDefault="004037BC" w:rsidP="004037BC">
      <w:pPr>
        <w:spacing w:after="0" w:line="240" w:lineRule="auto"/>
        <w:jc w:val="both"/>
        <w:rPr>
          <w:lang w:val="sr-Cyrl-RS"/>
        </w:rPr>
      </w:pPr>
    </w:p>
    <w:p w:rsidR="004037BC" w:rsidRDefault="004037BC" w:rsidP="004037BC">
      <w:pPr>
        <w:spacing w:after="0" w:line="240" w:lineRule="auto"/>
        <w:ind w:left="720"/>
        <w:jc w:val="both"/>
        <w:rPr>
          <w:lang w:val="sr-Cyrl-RS"/>
        </w:rPr>
      </w:pPr>
      <w:r>
        <w:rPr>
          <w:lang w:val="sr-Cyrl-RS"/>
        </w:rPr>
        <w:t>а. када се испуне услови за пребијање, потраживања престају по самом закону;</w:t>
      </w:r>
    </w:p>
    <w:p w:rsidR="004037BC" w:rsidRPr="00184CF3" w:rsidRDefault="004037BC" w:rsidP="004037BC">
      <w:pPr>
        <w:spacing w:after="0" w:line="240" w:lineRule="auto"/>
        <w:ind w:left="720"/>
        <w:jc w:val="both"/>
        <w:rPr>
          <w:lang w:val="sr-Cyrl-RS"/>
        </w:rPr>
      </w:pPr>
      <w:r>
        <w:rPr>
          <w:lang w:val="sr-Cyrl-RS"/>
        </w:rPr>
        <w:t>б.</w:t>
      </w:r>
      <w:r w:rsidRPr="00184CF3">
        <w:rPr>
          <w:lang w:val="sr-Cyrl-RS"/>
        </w:rPr>
        <w:t xml:space="preserve"> само новчане обавезе могу да престану пребијањем</w:t>
      </w:r>
    </w:p>
    <w:p w:rsidR="004037BC" w:rsidRPr="00184CF3" w:rsidRDefault="004037BC" w:rsidP="004037BC">
      <w:pPr>
        <w:spacing w:after="0" w:line="240" w:lineRule="auto"/>
        <w:ind w:left="720"/>
        <w:jc w:val="both"/>
        <w:rPr>
          <w:lang w:val="sr-Cyrl-RS"/>
        </w:rPr>
      </w:pPr>
      <w:r>
        <w:rPr>
          <w:highlight w:val="yellow"/>
          <w:lang w:val="sr-Cyrl-RS"/>
        </w:rPr>
        <w:t>в.</w:t>
      </w:r>
      <w:r w:rsidRPr="00636A9E">
        <w:rPr>
          <w:highlight w:val="yellow"/>
          <w:lang w:val="sr-Cyrl-RS"/>
        </w:rPr>
        <w:t xml:space="preserve"> јемац може да пребије дуг за који одговара потраживањем које дужник има према повериоцу</w:t>
      </w:r>
    </w:p>
    <w:p w:rsidR="004037BC" w:rsidRPr="00184CF3" w:rsidRDefault="004037BC" w:rsidP="004037BC">
      <w:pPr>
        <w:spacing w:after="0" w:line="240" w:lineRule="auto"/>
        <w:ind w:left="720"/>
        <w:jc w:val="both"/>
        <w:rPr>
          <w:lang w:val="sr-Cyrl-RS"/>
        </w:rPr>
      </w:pPr>
      <w:r>
        <w:rPr>
          <w:highlight w:val="yellow"/>
          <w:lang w:val="sr-Cyrl-RS"/>
        </w:rPr>
        <w:t>г.</w:t>
      </w:r>
      <w:r w:rsidRPr="00636A9E">
        <w:rPr>
          <w:highlight w:val="yellow"/>
          <w:lang w:val="sr-Cyrl-RS"/>
        </w:rPr>
        <w:t xml:space="preserve"> не може да престане пребијањем потраживање накнаде намерно проузроковане штете</w:t>
      </w:r>
    </w:p>
    <w:p w:rsidR="00EE79BD" w:rsidRDefault="00EE79BD" w:rsidP="004037BC">
      <w:pPr>
        <w:spacing w:after="0" w:line="240" w:lineRule="auto"/>
        <w:jc w:val="both"/>
        <w:rPr>
          <w:b/>
          <w:lang w:val="sr-Latn-RS"/>
        </w:rPr>
      </w:pPr>
    </w:p>
    <w:p w:rsidR="004037BC" w:rsidRDefault="004037BC" w:rsidP="004037BC">
      <w:pPr>
        <w:spacing w:after="0" w:line="240" w:lineRule="auto"/>
        <w:jc w:val="both"/>
        <w:rPr>
          <w:b/>
          <w:lang w:val="sr-Latn-RS"/>
        </w:rPr>
      </w:pPr>
    </w:p>
    <w:p w:rsidR="004037BC" w:rsidRDefault="00DE2CE8" w:rsidP="004037BC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6</w:t>
      </w:r>
      <w:r w:rsidR="004037BC" w:rsidRPr="004037BC">
        <w:rPr>
          <w:rFonts w:asciiTheme="minorHAnsi" w:hAnsiTheme="minorHAnsi" w:cstheme="minorHAnsi"/>
          <w:b/>
          <w:sz w:val="22"/>
          <w:szCs w:val="22"/>
          <w:lang w:val="sr-Cyrl-CS"/>
        </w:rPr>
        <w:t>.1</w:t>
      </w:r>
      <w:r w:rsidR="004037BC">
        <w:rPr>
          <w:rFonts w:asciiTheme="minorHAnsi" w:hAnsiTheme="minorHAnsi" w:cstheme="minorHAnsi"/>
          <w:b/>
          <w:sz w:val="22"/>
          <w:szCs w:val="22"/>
          <w:lang w:val="sr-Cyrl-CS"/>
        </w:rPr>
        <w:t>.</w:t>
      </w:r>
      <w:r w:rsidR="004037BC" w:rsidRPr="004037BC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 </w:t>
      </w:r>
      <w:r w:rsidR="004037BC" w:rsidRPr="004037BC">
        <w:rPr>
          <w:rFonts w:asciiTheme="minorHAnsi" w:hAnsiTheme="minorHAnsi" w:cstheme="minorHAnsi"/>
          <w:b/>
          <w:sz w:val="22"/>
          <w:szCs w:val="22"/>
        </w:rPr>
        <w:t>Кад власник ствари прода ствар закупцу, код кога се ствар већ налази, сматра се да је, самим закључењем уговора о продаји, наступила:</w:t>
      </w:r>
    </w:p>
    <w:p w:rsidR="004037BC" w:rsidRPr="004037BC" w:rsidRDefault="004037BC" w:rsidP="004037BC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7BC" w:rsidRPr="004037BC" w:rsidRDefault="004037BC" w:rsidP="004037BC">
      <w:pPr>
        <w:pStyle w:val="BodyText2"/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а.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4037BC">
        <w:rPr>
          <w:rFonts w:asciiTheme="minorHAnsi" w:hAnsiTheme="minorHAnsi" w:cstheme="minorHAnsi"/>
          <w:sz w:val="22"/>
          <w:szCs w:val="22"/>
        </w:rPr>
        <w:t>имболична предаја (</w:t>
      </w:r>
      <w:r w:rsidRPr="004037BC">
        <w:rPr>
          <w:rFonts w:asciiTheme="minorHAnsi" w:hAnsiTheme="minorHAnsi" w:cstheme="minorHAnsi"/>
          <w:iCs/>
          <w:sz w:val="22"/>
          <w:szCs w:val="22"/>
        </w:rPr>
        <w:t>traditio simbolica</w:t>
      </w:r>
      <w:r w:rsidRPr="004037B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4037BC" w:rsidRPr="004037BC" w:rsidRDefault="004037BC" w:rsidP="004037BC">
      <w:pPr>
        <w:pStyle w:val="BodyText2"/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б. </w:t>
      </w:r>
      <w:r>
        <w:rPr>
          <w:rFonts w:asciiTheme="minorHAnsi" w:hAnsiTheme="minorHAnsi" w:cstheme="minorHAnsi"/>
          <w:sz w:val="22"/>
          <w:szCs w:val="22"/>
        </w:rPr>
        <w:t>Ф</w:t>
      </w:r>
      <w:r w:rsidRPr="004037BC">
        <w:rPr>
          <w:rFonts w:asciiTheme="minorHAnsi" w:hAnsiTheme="minorHAnsi" w:cstheme="minorHAnsi"/>
          <w:sz w:val="22"/>
          <w:szCs w:val="22"/>
        </w:rPr>
        <w:t>иктивна продаја (</w:t>
      </w:r>
      <w:r w:rsidRPr="004037BC">
        <w:rPr>
          <w:rFonts w:asciiTheme="minorHAnsi" w:hAnsiTheme="minorHAnsi" w:cstheme="minorHAnsi"/>
          <w:iCs/>
          <w:sz w:val="22"/>
          <w:szCs w:val="22"/>
        </w:rPr>
        <w:t>traditio ficta</w:t>
      </w:r>
      <w:r w:rsidRPr="004037BC">
        <w:rPr>
          <w:rFonts w:asciiTheme="minorHAnsi" w:hAnsiTheme="minorHAnsi" w:cstheme="minorHAnsi"/>
          <w:sz w:val="22"/>
          <w:szCs w:val="22"/>
        </w:rPr>
        <w:t xml:space="preserve">), и то врста </w:t>
      </w:r>
      <w:r w:rsidRPr="004037BC">
        <w:rPr>
          <w:rFonts w:asciiTheme="minorHAnsi" w:hAnsiTheme="minorHAnsi" w:cstheme="minorHAnsi"/>
          <w:iCs/>
          <w:sz w:val="22"/>
          <w:szCs w:val="22"/>
        </w:rPr>
        <w:t>cessio vindicationis</w:t>
      </w:r>
      <w:r>
        <w:rPr>
          <w:rFonts w:asciiTheme="minorHAnsi" w:hAnsiTheme="minorHAnsi" w:cstheme="minorHAnsi"/>
          <w:iCs/>
          <w:sz w:val="22"/>
          <w:szCs w:val="22"/>
          <w:lang w:val="sr-Cyrl-RS"/>
        </w:rPr>
        <w:t>;</w:t>
      </w:r>
    </w:p>
    <w:p w:rsidR="004037BC" w:rsidRPr="004037BC" w:rsidRDefault="004037BC" w:rsidP="004037BC">
      <w:pPr>
        <w:pStyle w:val="BodyText2"/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  <w:lang w:val="sr-Cyrl-RS"/>
        </w:rPr>
        <w:t xml:space="preserve">в. </w:t>
      </w:r>
      <w:r w:rsidRPr="004037BC">
        <w:rPr>
          <w:rFonts w:asciiTheme="minorHAnsi" w:hAnsiTheme="minorHAnsi" w:cstheme="minorHAnsi"/>
          <w:sz w:val="22"/>
          <w:szCs w:val="22"/>
          <w:highlight w:val="yellow"/>
        </w:rPr>
        <w:t>Фиктивна предаја (</w:t>
      </w:r>
      <w:r w:rsidRPr="004037BC">
        <w:rPr>
          <w:rFonts w:asciiTheme="minorHAnsi" w:hAnsiTheme="minorHAnsi" w:cstheme="minorHAnsi"/>
          <w:iCs/>
          <w:sz w:val="22"/>
          <w:szCs w:val="22"/>
          <w:highlight w:val="yellow"/>
        </w:rPr>
        <w:t>traditio ficta</w:t>
      </w:r>
      <w:r w:rsidRPr="004037BC">
        <w:rPr>
          <w:rFonts w:asciiTheme="minorHAnsi" w:hAnsiTheme="minorHAnsi" w:cstheme="minorHAnsi"/>
          <w:sz w:val="22"/>
          <w:szCs w:val="22"/>
          <w:highlight w:val="yellow"/>
        </w:rPr>
        <w:t xml:space="preserve">), и то врста </w:t>
      </w:r>
      <w:r w:rsidRPr="004037BC">
        <w:rPr>
          <w:rFonts w:asciiTheme="minorHAnsi" w:hAnsiTheme="minorHAnsi" w:cstheme="minorHAnsi"/>
          <w:iCs/>
          <w:sz w:val="22"/>
          <w:szCs w:val="22"/>
          <w:highlight w:val="yellow"/>
        </w:rPr>
        <w:t>traditio brevi manu</w:t>
      </w:r>
      <w:r w:rsidRPr="004037BC">
        <w:rPr>
          <w:rFonts w:asciiTheme="minorHAnsi" w:hAnsiTheme="minorHAnsi" w:cstheme="minorHAnsi"/>
          <w:iCs/>
          <w:sz w:val="22"/>
          <w:szCs w:val="22"/>
          <w:highlight w:val="yellow"/>
          <w:lang w:val="sr-Cyrl-RS"/>
        </w:rPr>
        <w:t>;</w:t>
      </w:r>
    </w:p>
    <w:p w:rsidR="004037BC" w:rsidRPr="004037BC" w:rsidRDefault="004037BC" w:rsidP="004037BC">
      <w:pPr>
        <w:pStyle w:val="BodyText2"/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г. </w:t>
      </w:r>
      <w:r>
        <w:rPr>
          <w:rFonts w:asciiTheme="minorHAnsi" w:hAnsiTheme="minorHAnsi" w:cstheme="minorHAnsi"/>
          <w:sz w:val="22"/>
          <w:szCs w:val="22"/>
        </w:rPr>
        <w:t>Ф</w:t>
      </w:r>
      <w:r w:rsidRPr="004037BC">
        <w:rPr>
          <w:rFonts w:asciiTheme="minorHAnsi" w:hAnsiTheme="minorHAnsi" w:cstheme="minorHAnsi"/>
          <w:sz w:val="22"/>
          <w:szCs w:val="22"/>
        </w:rPr>
        <w:t>иктивна предаја (traditio ficta), и то врста constitutum possessorium</w:t>
      </w:r>
      <w:r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:rsidR="004037BC" w:rsidRPr="004037BC" w:rsidRDefault="004037BC" w:rsidP="004037BC">
      <w:pPr>
        <w:spacing w:after="0"/>
        <w:rPr>
          <w:rFonts w:asciiTheme="minorHAnsi" w:hAnsiTheme="minorHAnsi" w:cstheme="minorHAnsi"/>
          <w:b/>
        </w:rPr>
      </w:pPr>
    </w:p>
    <w:p w:rsidR="004037BC" w:rsidRPr="004037BC" w:rsidRDefault="00DE2CE8" w:rsidP="004037BC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Latn-RS"/>
        </w:rPr>
        <w:t>6</w:t>
      </w:r>
      <w:r w:rsidR="004037BC" w:rsidRPr="004037BC">
        <w:rPr>
          <w:rFonts w:asciiTheme="minorHAnsi" w:hAnsiTheme="minorHAnsi" w:cstheme="minorHAnsi"/>
          <w:b/>
        </w:rPr>
        <w:t>.2</w:t>
      </w:r>
      <w:r w:rsidR="004037BC">
        <w:rPr>
          <w:rFonts w:asciiTheme="minorHAnsi" w:hAnsiTheme="minorHAnsi" w:cstheme="minorHAnsi"/>
          <w:b/>
          <w:lang w:val="sr-Cyrl-RS"/>
        </w:rPr>
        <w:t>.</w:t>
      </w:r>
      <w:r w:rsidR="004037BC" w:rsidRPr="004037BC">
        <w:rPr>
          <w:rFonts w:asciiTheme="minorHAnsi" w:hAnsiTheme="minorHAnsi" w:cstheme="minorHAnsi"/>
          <w:b/>
        </w:rPr>
        <w:t xml:space="preserve"> У ком моменту је својина пренета:</w:t>
      </w:r>
    </w:p>
    <w:p w:rsidR="004037BC" w:rsidRPr="004037BC" w:rsidRDefault="004037BC" w:rsidP="004037BC">
      <w:pPr>
        <w:spacing w:after="0"/>
        <w:rPr>
          <w:rFonts w:asciiTheme="minorHAnsi" w:hAnsiTheme="minorHAnsi" w:cstheme="minorHAnsi"/>
          <w:lang w:val="sr-Cyrl-CS"/>
        </w:rPr>
      </w:pPr>
      <w:r w:rsidRPr="004037BC">
        <w:rPr>
          <w:rFonts w:asciiTheme="minorHAnsi" w:hAnsiTheme="minorHAnsi" w:cstheme="minorHAnsi"/>
        </w:rPr>
        <w:tab/>
        <w:t xml:space="preserve">      </w:t>
      </w:r>
    </w:p>
    <w:p w:rsidR="004037BC" w:rsidRPr="004037BC" w:rsidRDefault="004037BC" w:rsidP="004037BC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>а. У моменту з</w:t>
      </w:r>
      <w:r w:rsidRPr="004037BC">
        <w:rPr>
          <w:rFonts w:asciiTheme="minorHAnsi" w:hAnsiTheme="minorHAnsi" w:cstheme="minorHAnsi"/>
        </w:rPr>
        <w:t>акључења уговора о закупу</w:t>
      </w:r>
      <w:r>
        <w:rPr>
          <w:rFonts w:asciiTheme="minorHAnsi" w:hAnsiTheme="minorHAnsi" w:cstheme="minorHAnsi"/>
          <w:lang w:val="sr-Cyrl-RS"/>
        </w:rPr>
        <w:t>;</w:t>
      </w:r>
    </w:p>
    <w:p w:rsidR="004037BC" w:rsidRPr="004037BC" w:rsidRDefault="004037BC" w:rsidP="004037BC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  <w:lang w:val="sr-Cyrl-RS"/>
        </w:rPr>
        <w:t>б. У моменту з</w:t>
      </w:r>
      <w:r w:rsidRPr="004037BC">
        <w:rPr>
          <w:rFonts w:asciiTheme="minorHAnsi" w:hAnsiTheme="minorHAnsi" w:cstheme="minorHAnsi"/>
          <w:highlight w:val="yellow"/>
        </w:rPr>
        <w:t>акључења уговора о купопродаји</w:t>
      </w:r>
      <w:r>
        <w:rPr>
          <w:rFonts w:asciiTheme="minorHAnsi" w:hAnsiTheme="minorHAnsi" w:cstheme="minorHAnsi"/>
          <w:lang w:val="sr-Cyrl-RS"/>
        </w:rPr>
        <w:t>;</w:t>
      </w:r>
    </w:p>
    <w:p w:rsidR="004037BC" w:rsidRPr="004037BC" w:rsidRDefault="004037BC" w:rsidP="004037BC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>в.У м</w:t>
      </w:r>
      <w:r w:rsidRPr="004037BC">
        <w:rPr>
          <w:rFonts w:asciiTheme="minorHAnsi" w:hAnsiTheme="minorHAnsi" w:cstheme="minorHAnsi"/>
        </w:rPr>
        <w:t>оменту истека закупа</w:t>
      </w:r>
      <w:r>
        <w:rPr>
          <w:rFonts w:asciiTheme="minorHAnsi" w:hAnsiTheme="minorHAnsi" w:cstheme="minorHAnsi"/>
          <w:lang w:val="sr-Cyrl-RS"/>
        </w:rPr>
        <w:t>.</w:t>
      </w:r>
    </w:p>
    <w:p w:rsidR="004037BC" w:rsidRPr="004037BC" w:rsidRDefault="004037BC" w:rsidP="004037BC">
      <w:pPr>
        <w:pStyle w:val="BodyText"/>
        <w:ind w:left="720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4037BC" w:rsidRDefault="004037BC" w:rsidP="004037BC">
      <w:pPr>
        <w:spacing w:after="0" w:line="240" w:lineRule="auto"/>
        <w:jc w:val="both"/>
        <w:rPr>
          <w:b/>
          <w:lang w:val="sr-Latn-RS"/>
        </w:rPr>
      </w:pPr>
    </w:p>
    <w:p w:rsidR="00DE2CE8" w:rsidRPr="00DE2CE8" w:rsidRDefault="00DE2CE8" w:rsidP="00DE2CE8">
      <w:pPr>
        <w:pStyle w:val="BodyText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7</w:t>
      </w:r>
      <w:r w:rsidRPr="00DE2CE8">
        <w:rPr>
          <w:rFonts w:asciiTheme="minorHAnsi" w:hAnsiTheme="minorHAnsi" w:cstheme="minorHAnsi"/>
          <w:b/>
          <w:sz w:val="22"/>
          <w:szCs w:val="22"/>
          <w:lang w:val="sr-Cyrl-CS"/>
        </w:rPr>
        <w:t>. Заокружите слова испред једностраних правних послова:</w:t>
      </w:r>
    </w:p>
    <w:p w:rsidR="00DE2CE8" w:rsidRPr="00DE2CE8" w:rsidRDefault="00DE2CE8" w:rsidP="00DE2CE8">
      <w:pPr>
        <w:pStyle w:val="BodyTex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E2CE8" w:rsidRPr="00DE2CE8" w:rsidRDefault="00DE2CE8" w:rsidP="00DE2CE8">
      <w:pPr>
        <w:pStyle w:val="BodyText"/>
        <w:ind w:left="720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а. </w:t>
      </w:r>
      <w:r w:rsidRPr="00DE2CE8">
        <w:rPr>
          <w:rFonts w:asciiTheme="minorHAnsi" w:hAnsiTheme="minorHAnsi" w:cstheme="minorHAnsi"/>
          <w:sz w:val="22"/>
          <w:szCs w:val="22"/>
          <w:lang w:val="sr-Cyrl-CS"/>
        </w:rPr>
        <w:t>Марко и Јанко се договоре да ће Марко својим радом и Јанковим материјалом направити апарат који ће заједнички продати;</w:t>
      </w:r>
    </w:p>
    <w:p w:rsidR="00DE2CE8" w:rsidRPr="00DE2CE8" w:rsidRDefault="00DE2CE8" w:rsidP="00DE2CE8">
      <w:pPr>
        <w:pStyle w:val="BodyText"/>
        <w:ind w:left="720"/>
        <w:rPr>
          <w:rFonts w:asciiTheme="minorHAnsi" w:hAnsiTheme="minorHAnsi" w:cstheme="minorHAnsi"/>
          <w:sz w:val="22"/>
          <w:szCs w:val="22"/>
          <w:lang w:val="sr-Cyrl-CS"/>
        </w:rPr>
      </w:pPr>
      <w:r w:rsidRPr="00DE2CE8">
        <w:rPr>
          <w:rFonts w:asciiTheme="minorHAnsi" w:hAnsiTheme="minorHAnsi" w:cstheme="minorHAnsi"/>
          <w:sz w:val="22"/>
          <w:szCs w:val="22"/>
          <w:highlight w:val="yellow"/>
          <w:lang w:val="sr-Cyrl-CS"/>
        </w:rPr>
        <w:t>б. Јелена понуди Стефану да купи њен примерак уџбеника "Римско право", пошто је положила тај испит;</w:t>
      </w:r>
    </w:p>
    <w:p w:rsidR="00DE2CE8" w:rsidRPr="00DE2CE8" w:rsidRDefault="00DE2CE8" w:rsidP="00DE2CE8">
      <w:pPr>
        <w:pStyle w:val="BodyText"/>
        <w:ind w:left="720"/>
        <w:rPr>
          <w:rFonts w:asciiTheme="minorHAnsi" w:hAnsiTheme="minorHAnsi" w:cstheme="minorHAnsi"/>
          <w:sz w:val="22"/>
          <w:szCs w:val="22"/>
          <w:lang w:val="sr-Cyrl-CS"/>
        </w:rPr>
      </w:pPr>
      <w:r w:rsidRPr="00DE2CE8">
        <w:rPr>
          <w:rFonts w:asciiTheme="minorHAnsi" w:hAnsiTheme="minorHAnsi" w:cstheme="minorHAnsi"/>
          <w:sz w:val="22"/>
          <w:szCs w:val="22"/>
          <w:highlight w:val="yellow"/>
          <w:lang w:val="sr-Cyrl-CS"/>
        </w:rPr>
        <w:t>в. Драганина бака одреди да ће је, када умре, наследити унуке Драгана и Јасмина;</w:t>
      </w:r>
    </w:p>
    <w:p w:rsidR="00DE2CE8" w:rsidRPr="00DE2CE8" w:rsidRDefault="00DE2CE8" w:rsidP="00DE2CE8">
      <w:pPr>
        <w:pStyle w:val="BodyText"/>
        <w:ind w:left="720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г. </w:t>
      </w:r>
      <w:r w:rsidRPr="00DE2CE8">
        <w:rPr>
          <w:rFonts w:asciiTheme="minorHAnsi" w:hAnsiTheme="minorHAnsi" w:cstheme="minorHAnsi"/>
          <w:sz w:val="22"/>
          <w:szCs w:val="22"/>
          <w:lang w:val="sr-Cyrl-CS"/>
        </w:rPr>
        <w:t>Јован, Иван и Душан се споразумеју да оснују ортачко предузеће;</w:t>
      </w:r>
    </w:p>
    <w:p w:rsidR="00DE2CE8" w:rsidRPr="00DE2CE8" w:rsidRDefault="00DE2CE8" w:rsidP="00DE2CE8">
      <w:pPr>
        <w:pStyle w:val="BodyText"/>
        <w:ind w:left="720"/>
        <w:rPr>
          <w:rFonts w:asciiTheme="minorHAnsi" w:hAnsiTheme="minorHAnsi" w:cstheme="minorHAnsi"/>
          <w:sz w:val="22"/>
          <w:szCs w:val="22"/>
          <w:lang w:val="sr-Cyrl-CS"/>
        </w:rPr>
      </w:pPr>
      <w:r w:rsidRPr="00DE2CE8">
        <w:rPr>
          <w:rFonts w:asciiTheme="minorHAnsi" w:hAnsiTheme="minorHAnsi" w:cstheme="minorHAnsi"/>
          <w:sz w:val="22"/>
          <w:szCs w:val="22"/>
          <w:highlight w:val="yellow"/>
          <w:lang w:val="sr-Cyrl-CS"/>
        </w:rPr>
        <w:t>д. Слађана на Трећем каналу РТС објави оглас да ће налазача свог изгубљеног пса наградити са 1000 динара.</w:t>
      </w:r>
    </w:p>
    <w:p w:rsidR="00DE2CE8" w:rsidRDefault="00DE2CE8" w:rsidP="00DE2CE8">
      <w:pPr>
        <w:spacing w:after="0" w:line="240" w:lineRule="auto"/>
        <w:jc w:val="both"/>
        <w:rPr>
          <w:rFonts w:asciiTheme="minorHAnsi" w:hAnsiTheme="minorHAnsi" w:cstheme="minorHAnsi"/>
          <w:b/>
          <w:lang w:val="sr-Latn-RS"/>
        </w:rPr>
      </w:pPr>
    </w:p>
    <w:p w:rsidR="00DE2CE8" w:rsidRDefault="00DE2CE8" w:rsidP="00DE2CE8">
      <w:pPr>
        <w:spacing w:after="0" w:line="240" w:lineRule="auto"/>
        <w:jc w:val="both"/>
        <w:rPr>
          <w:rFonts w:asciiTheme="minorHAnsi" w:hAnsiTheme="minorHAnsi" w:cstheme="minorHAnsi"/>
          <w:b/>
          <w:lang w:val="sr-Latn-RS"/>
        </w:rPr>
      </w:pPr>
    </w:p>
    <w:p w:rsidR="00DE2CE8" w:rsidRPr="00DE2CE8" w:rsidRDefault="00DE2CE8" w:rsidP="00DE2CE8">
      <w:pPr>
        <w:spacing w:after="0" w:line="240" w:lineRule="auto"/>
        <w:jc w:val="both"/>
        <w:rPr>
          <w:rFonts w:asciiTheme="minorHAnsi" w:hAnsiTheme="minorHAnsi" w:cstheme="minorHAnsi"/>
          <w:b/>
          <w:lang w:val="sr-Cyrl-CS"/>
        </w:rPr>
      </w:pPr>
      <w:r w:rsidRPr="00DE2CE8">
        <w:rPr>
          <w:rFonts w:asciiTheme="minorHAnsi" w:hAnsiTheme="minorHAnsi" w:cstheme="minorHAnsi"/>
          <w:b/>
          <w:lang w:val="sr-Latn-RS"/>
        </w:rPr>
        <w:t>8.</w:t>
      </w:r>
      <w:r w:rsidRPr="00DE2CE8">
        <w:rPr>
          <w:rFonts w:asciiTheme="minorHAnsi" w:hAnsiTheme="minorHAnsi" w:cstheme="minorHAnsi"/>
          <w:b/>
          <w:lang w:val="sr-Cyrl-CS"/>
        </w:rPr>
        <w:t xml:space="preserve"> Седиште је према важећем српском праву:</w:t>
      </w:r>
    </w:p>
    <w:p w:rsidR="00DE2CE8" w:rsidRPr="00DE2CE8" w:rsidRDefault="00DE2CE8" w:rsidP="00DE2CE8">
      <w:pPr>
        <w:spacing w:after="0" w:line="240" w:lineRule="auto"/>
        <w:jc w:val="both"/>
        <w:rPr>
          <w:rFonts w:asciiTheme="minorHAnsi" w:eastAsiaTheme="minorHAnsi" w:hAnsiTheme="minorHAnsi" w:cstheme="minorHAnsi"/>
          <w:lang w:val="sr-Cyrl-CS"/>
        </w:rPr>
      </w:pPr>
    </w:p>
    <w:p w:rsidR="00DE2CE8" w:rsidRPr="00DE2CE8" w:rsidRDefault="00DE2CE8" w:rsidP="00DE2CE8">
      <w:pPr>
        <w:spacing w:after="0" w:line="240" w:lineRule="auto"/>
        <w:ind w:left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Latn-RS"/>
        </w:rPr>
        <w:t>a</w:t>
      </w:r>
      <w:r>
        <w:rPr>
          <w:rFonts w:asciiTheme="minorHAnsi" w:hAnsiTheme="minorHAnsi" w:cstheme="minorHAnsi"/>
          <w:lang w:val="sr-Cyrl-RS"/>
        </w:rPr>
        <w:t xml:space="preserve">. </w:t>
      </w:r>
      <w:r>
        <w:rPr>
          <w:rFonts w:asciiTheme="minorHAnsi" w:hAnsiTheme="minorHAnsi" w:cstheme="minorHAnsi"/>
          <w:lang w:val="sr-Cyrl-CS"/>
        </w:rPr>
        <w:t>М</w:t>
      </w:r>
      <w:r w:rsidRPr="00DE2CE8">
        <w:rPr>
          <w:rFonts w:asciiTheme="minorHAnsi" w:hAnsiTheme="minorHAnsi" w:cstheme="minorHAnsi"/>
          <w:lang w:val="sr-Cyrl-CS"/>
        </w:rPr>
        <w:t>есто из кога се управља пословима привредног друштва</w:t>
      </w:r>
      <w:r>
        <w:rPr>
          <w:rFonts w:asciiTheme="minorHAnsi" w:hAnsiTheme="minorHAnsi" w:cstheme="minorHAnsi"/>
          <w:lang w:val="sr-Cyrl-CS"/>
        </w:rPr>
        <w:t>;</w:t>
      </w:r>
    </w:p>
    <w:p w:rsidR="00DE2CE8" w:rsidRPr="00DE2CE8" w:rsidRDefault="00DE2CE8" w:rsidP="00DE2CE8">
      <w:pPr>
        <w:spacing w:after="0" w:line="240" w:lineRule="auto"/>
        <w:ind w:left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RS"/>
        </w:rPr>
        <w:t xml:space="preserve">б. </w:t>
      </w:r>
      <w:r>
        <w:rPr>
          <w:rFonts w:asciiTheme="minorHAnsi" w:hAnsiTheme="minorHAnsi" w:cstheme="minorHAnsi"/>
          <w:lang w:val="sr-Cyrl-CS"/>
        </w:rPr>
        <w:t>М</w:t>
      </w:r>
      <w:r w:rsidRPr="00DE2CE8">
        <w:rPr>
          <w:rFonts w:asciiTheme="minorHAnsi" w:hAnsiTheme="minorHAnsi" w:cstheme="minorHAnsi"/>
          <w:lang w:val="sr-Cyrl-CS"/>
        </w:rPr>
        <w:t>есто у коме се обавља делатност привредног друштва, а ако се делатност обавља у више места, седиштем се сматра место које је утврђено статутом</w:t>
      </w:r>
      <w:r>
        <w:rPr>
          <w:rFonts w:asciiTheme="minorHAnsi" w:hAnsiTheme="minorHAnsi" w:cstheme="minorHAnsi"/>
          <w:lang w:val="sr-Cyrl-CS"/>
        </w:rPr>
        <w:t>;</w:t>
      </w:r>
    </w:p>
    <w:p w:rsidR="00DE2CE8" w:rsidRPr="00DE2CE8" w:rsidRDefault="00DE2CE8" w:rsidP="00DE2CE8">
      <w:pPr>
        <w:spacing w:after="0" w:line="240" w:lineRule="auto"/>
        <w:ind w:left="720"/>
        <w:rPr>
          <w:rFonts w:asciiTheme="minorHAnsi" w:hAnsiTheme="minorHAnsi" w:cstheme="minorHAnsi"/>
          <w:lang w:val="sr-Cyrl-CS"/>
        </w:rPr>
      </w:pPr>
      <w:r w:rsidRPr="00DE2CE8">
        <w:rPr>
          <w:rFonts w:asciiTheme="minorHAnsi" w:hAnsiTheme="minorHAnsi" w:cstheme="minorHAnsi"/>
          <w:highlight w:val="yellow"/>
          <w:lang w:val="sr-Cyrl-CS"/>
        </w:rPr>
        <w:t>в. Место на територији Републике Србије из кога се управља пословањем друштва и које је као такво одређено оснивачким актом, статутом или одлуком скупштине</w:t>
      </w:r>
      <w:r w:rsidRPr="00DE2CE8">
        <w:rPr>
          <w:rFonts w:asciiTheme="minorHAnsi" w:hAnsiTheme="minorHAnsi" w:cstheme="minorHAnsi"/>
          <w:lang w:val="sr-Cyrl-CS"/>
        </w:rPr>
        <w:t>;</w:t>
      </w:r>
    </w:p>
    <w:p w:rsidR="00DE2CE8" w:rsidRDefault="00DE2CE8" w:rsidP="00DE2CE8">
      <w:pPr>
        <w:spacing w:after="0" w:line="240" w:lineRule="auto"/>
        <w:ind w:left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г. М</w:t>
      </w:r>
      <w:r w:rsidRPr="00DE2CE8">
        <w:rPr>
          <w:rFonts w:asciiTheme="minorHAnsi" w:hAnsiTheme="minorHAnsi" w:cstheme="minorHAnsi"/>
          <w:lang w:val="sr-Cyrl-CS"/>
        </w:rPr>
        <w:t>есто које је као такво регистровано код Агенције за привредне регистре</w:t>
      </w:r>
      <w:r>
        <w:rPr>
          <w:rFonts w:asciiTheme="minorHAnsi" w:hAnsiTheme="minorHAnsi" w:cstheme="minorHAnsi"/>
          <w:lang w:val="sr-Cyrl-CS"/>
        </w:rPr>
        <w:t>.</w:t>
      </w:r>
    </w:p>
    <w:p w:rsidR="00DE2CE8" w:rsidRDefault="00DE2CE8" w:rsidP="00DE2CE8">
      <w:pPr>
        <w:spacing w:after="0" w:line="240" w:lineRule="auto"/>
        <w:ind w:left="720"/>
        <w:rPr>
          <w:rFonts w:asciiTheme="minorHAnsi" w:hAnsiTheme="minorHAnsi" w:cstheme="minorHAnsi"/>
          <w:lang w:val="sr-Cyrl-CS"/>
        </w:rPr>
      </w:pPr>
    </w:p>
    <w:p w:rsidR="00DE2CE8" w:rsidRDefault="00DE2CE8" w:rsidP="00DE2CE8">
      <w:pPr>
        <w:spacing w:after="0" w:line="240" w:lineRule="auto"/>
        <w:ind w:left="720"/>
        <w:rPr>
          <w:rFonts w:asciiTheme="minorHAnsi" w:hAnsiTheme="minorHAnsi" w:cstheme="minorHAnsi"/>
          <w:lang w:val="sr-Cyrl-CS"/>
        </w:rPr>
      </w:pPr>
    </w:p>
    <w:p w:rsidR="00DE2CE8" w:rsidRDefault="00DE2CE8" w:rsidP="00DE2CE8">
      <w:pPr>
        <w:spacing w:after="0" w:line="240" w:lineRule="auto"/>
        <w:ind w:left="720"/>
        <w:rPr>
          <w:rFonts w:asciiTheme="minorHAnsi" w:hAnsiTheme="minorHAnsi" w:cstheme="minorHAnsi"/>
          <w:lang w:val="sr-Cyrl-CS"/>
        </w:rPr>
      </w:pPr>
    </w:p>
    <w:p w:rsidR="00DE2CE8" w:rsidRDefault="00DE2CE8" w:rsidP="00DE2CE8">
      <w:pPr>
        <w:spacing w:after="0" w:line="240" w:lineRule="auto"/>
        <w:ind w:left="720"/>
        <w:rPr>
          <w:rFonts w:asciiTheme="minorHAnsi" w:hAnsiTheme="minorHAnsi" w:cstheme="minorHAnsi"/>
          <w:lang w:val="sr-Cyrl-CS"/>
        </w:rPr>
      </w:pPr>
    </w:p>
    <w:p w:rsidR="00DE2CE8" w:rsidRPr="00DE2CE8" w:rsidRDefault="00DE2CE8" w:rsidP="00DE2CE8">
      <w:pPr>
        <w:spacing w:after="0" w:line="240" w:lineRule="auto"/>
        <w:ind w:left="720"/>
        <w:rPr>
          <w:rFonts w:asciiTheme="minorHAnsi" w:hAnsiTheme="minorHAnsi" w:cstheme="minorHAnsi"/>
          <w:lang w:val="sr-Cyrl-CS"/>
        </w:rPr>
      </w:pPr>
    </w:p>
    <w:p w:rsidR="00DE2CE8" w:rsidRPr="00DE2CE8" w:rsidRDefault="00DE2CE8" w:rsidP="00DE2CE8">
      <w:pPr>
        <w:spacing w:after="0" w:line="240" w:lineRule="auto"/>
        <w:jc w:val="both"/>
        <w:rPr>
          <w:rFonts w:asciiTheme="minorHAnsi" w:hAnsiTheme="minorHAnsi" w:cstheme="minorHAnsi"/>
          <w:b/>
          <w:lang w:val="sr-Latn-RS"/>
        </w:rPr>
      </w:pPr>
    </w:p>
    <w:p w:rsidR="00DE2CE8" w:rsidRPr="00C02329" w:rsidRDefault="00DE2CE8" w:rsidP="00DE2CE8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lang w:val="sr-Cyrl-CS"/>
        </w:rPr>
      </w:pPr>
      <w:r w:rsidRPr="00C02329">
        <w:rPr>
          <w:rFonts w:asciiTheme="minorHAnsi" w:hAnsiTheme="minorHAnsi" w:cstheme="minorHAnsi"/>
          <w:b/>
          <w:lang w:val="sr-Cyrl-CS"/>
        </w:rPr>
        <w:t>9. Несагласни акционар у смислу Закона о привредним друштвима је:</w:t>
      </w:r>
    </w:p>
    <w:p w:rsidR="00DE2CE8" w:rsidRDefault="00DE2CE8" w:rsidP="00DE2CE8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</w:p>
    <w:p w:rsidR="00DE2CE8" w:rsidRPr="00DE2CE8" w:rsidRDefault="00DE2CE8" w:rsidP="00DE2CE8">
      <w:pPr>
        <w:spacing w:after="0" w:line="240" w:lineRule="auto"/>
        <w:ind w:left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а. А</w:t>
      </w:r>
      <w:r w:rsidRPr="00DE2CE8">
        <w:rPr>
          <w:rFonts w:asciiTheme="minorHAnsi" w:hAnsiTheme="minorHAnsi" w:cstheme="minorHAnsi"/>
          <w:lang w:val="sr-Cyrl-CS"/>
        </w:rPr>
        <w:t>кционар који се не слаже са усвојеном скупштинском одлуком</w:t>
      </w:r>
      <w:r>
        <w:rPr>
          <w:rFonts w:asciiTheme="minorHAnsi" w:hAnsiTheme="minorHAnsi" w:cstheme="minorHAnsi"/>
          <w:lang w:val="sr-Cyrl-CS"/>
        </w:rPr>
        <w:t>;</w:t>
      </w:r>
    </w:p>
    <w:p w:rsidR="00DE2CE8" w:rsidRPr="00DE2CE8" w:rsidRDefault="00DE2CE8" w:rsidP="00DE2CE8">
      <w:pPr>
        <w:spacing w:after="0" w:line="240" w:lineRule="auto"/>
        <w:ind w:left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б. А</w:t>
      </w:r>
      <w:r w:rsidRPr="00DE2CE8">
        <w:rPr>
          <w:rFonts w:asciiTheme="minorHAnsi" w:hAnsiTheme="minorHAnsi" w:cstheme="minorHAnsi"/>
          <w:lang w:val="sr-Cyrl-CS"/>
        </w:rPr>
        <w:t>кционар који је г</w:t>
      </w:r>
      <w:r>
        <w:rPr>
          <w:rFonts w:asciiTheme="minorHAnsi" w:hAnsiTheme="minorHAnsi" w:cstheme="minorHAnsi"/>
          <w:lang w:val="sr-Cyrl-CS"/>
        </w:rPr>
        <w:t>ласао против скупштинске одлуке;</w:t>
      </w:r>
    </w:p>
    <w:p w:rsidR="00DE2CE8" w:rsidRPr="00C02329" w:rsidRDefault="00DE2CE8" w:rsidP="00DE2CE8">
      <w:pPr>
        <w:spacing w:after="0" w:line="240" w:lineRule="auto"/>
        <w:ind w:left="720"/>
        <w:jc w:val="both"/>
        <w:rPr>
          <w:rFonts w:asciiTheme="minorHAnsi" w:hAnsiTheme="minorHAnsi" w:cstheme="minorHAnsi"/>
          <w:lang w:val="sr-Cyrl-CS"/>
        </w:rPr>
      </w:pPr>
      <w:r w:rsidRPr="00C02329">
        <w:rPr>
          <w:rFonts w:asciiTheme="minorHAnsi" w:hAnsiTheme="minorHAnsi" w:cstheme="minorHAnsi"/>
          <w:highlight w:val="yellow"/>
          <w:lang w:val="sr-Cyrl-CS"/>
        </w:rPr>
        <w:t>в. Акционар који је гласао против или се уздржао од гласања за скупштинску одлуку;</w:t>
      </w:r>
    </w:p>
    <w:p w:rsidR="00DE2CE8" w:rsidRPr="00DE2CE8" w:rsidRDefault="00DE2CE8" w:rsidP="00DE2CE8">
      <w:pPr>
        <w:spacing w:after="0" w:line="240" w:lineRule="auto"/>
        <w:ind w:left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г. А</w:t>
      </w:r>
      <w:r w:rsidRPr="00DE2CE8">
        <w:rPr>
          <w:rFonts w:asciiTheme="minorHAnsi" w:hAnsiTheme="minorHAnsi" w:cstheme="minorHAnsi"/>
          <w:lang w:val="sr-Cyrl-CS"/>
        </w:rPr>
        <w:t>кционар који је гласао против скупштинске одлуке или није био присутан на скупштинској седници</w:t>
      </w:r>
      <w:r>
        <w:rPr>
          <w:rFonts w:asciiTheme="minorHAnsi" w:hAnsiTheme="minorHAnsi" w:cstheme="minorHAnsi"/>
          <w:lang w:val="sr-Cyrl-CS"/>
        </w:rPr>
        <w:t>.</w:t>
      </w:r>
    </w:p>
    <w:p w:rsidR="00DE2CE8" w:rsidRDefault="00DE2CE8" w:rsidP="00DE2CE8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</w:p>
    <w:p w:rsidR="00DE2CE8" w:rsidRDefault="00DE2CE8" w:rsidP="00DE2CE8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</w:p>
    <w:p w:rsidR="00DE2CE8" w:rsidRPr="00C02329" w:rsidRDefault="00DE2CE8" w:rsidP="00DE2CE8">
      <w:pPr>
        <w:spacing w:after="0" w:line="240" w:lineRule="auto"/>
        <w:jc w:val="both"/>
        <w:rPr>
          <w:rFonts w:asciiTheme="minorHAnsi" w:hAnsiTheme="minorHAnsi" w:cstheme="minorHAnsi"/>
          <w:b/>
          <w:lang w:val="sr-Cyrl-CS"/>
        </w:rPr>
      </w:pPr>
      <w:r w:rsidRPr="00C02329">
        <w:rPr>
          <w:rFonts w:asciiTheme="minorHAnsi" w:hAnsiTheme="minorHAnsi" w:cstheme="minorHAnsi"/>
          <w:b/>
          <w:lang w:val="sr-Cyrl-CS"/>
        </w:rPr>
        <w:t>10. Суружници Петар и Марија</w:t>
      </w:r>
      <w:r w:rsidR="00C02329" w:rsidRPr="00C02329">
        <w:rPr>
          <w:rFonts w:asciiTheme="minorHAnsi" w:hAnsiTheme="minorHAnsi" w:cstheme="minorHAnsi"/>
          <w:b/>
          <w:lang w:val="sr-Cyrl-CS"/>
        </w:rPr>
        <w:t xml:space="preserve"> су запослени и немају других прихода сем својих плата. Нису закључили брачни уговор. Једног дана</w:t>
      </w:r>
      <w:r w:rsidRPr="00C02329">
        <w:rPr>
          <w:rFonts w:asciiTheme="minorHAnsi" w:hAnsiTheme="minorHAnsi" w:cstheme="minorHAnsi"/>
          <w:b/>
          <w:lang w:val="sr-Cyrl-CS"/>
        </w:rPr>
        <w:t xml:space="preserve"> били су на ручку са својим кумом. Након ручка кум им је поклонио „греб-греб“ картицу. На тој картици добили су нов аутомобил. Након што су се растали са кумом</w:t>
      </w:r>
      <w:r w:rsidR="00C02329" w:rsidRPr="00C02329">
        <w:rPr>
          <w:rFonts w:asciiTheme="minorHAnsi" w:hAnsiTheme="minorHAnsi" w:cstheme="minorHAnsi"/>
          <w:b/>
          <w:lang w:val="sr-Cyrl-CS"/>
        </w:rPr>
        <w:t xml:space="preserve"> Петар одлучи да поново окуша срећу и од своје плате купи још једну „греб-греб“ картицу на којој добије телевизор. У конкретном случају:</w:t>
      </w:r>
    </w:p>
    <w:p w:rsidR="00C02329" w:rsidRDefault="00C02329" w:rsidP="00DE2CE8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</w:p>
    <w:p w:rsidR="00C02329" w:rsidRDefault="00C02329" w:rsidP="00C02329">
      <w:pPr>
        <w:spacing w:after="0" w:line="240" w:lineRule="auto"/>
        <w:ind w:left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а. Аутомобил и телевизор представљају заједничку имовину супружника;</w:t>
      </w:r>
    </w:p>
    <w:p w:rsidR="00C02329" w:rsidRDefault="00C02329" w:rsidP="00C02329">
      <w:pPr>
        <w:spacing w:after="0" w:line="240" w:lineRule="auto"/>
        <w:ind w:left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б. Аутомобил и телевизор представљају посебну имовину супружника;</w:t>
      </w:r>
    </w:p>
    <w:p w:rsidR="00C02329" w:rsidRDefault="00C02329" w:rsidP="00C02329">
      <w:pPr>
        <w:spacing w:after="0" w:line="240" w:lineRule="auto"/>
        <w:ind w:left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в. Аутомобил представља заједничку, а телевизор посебну имовину супружника;</w:t>
      </w:r>
    </w:p>
    <w:p w:rsidR="00C02329" w:rsidRDefault="00C02329" w:rsidP="00C02329">
      <w:pPr>
        <w:spacing w:after="0" w:line="240" w:lineRule="auto"/>
        <w:ind w:left="720"/>
        <w:jc w:val="both"/>
        <w:rPr>
          <w:rFonts w:asciiTheme="minorHAnsi" w:hAnsiTheme="minorHAnsi" w:cstheme="minorHAnsi"/>
          <w:lang w:val="sr-Cyrl-CS"/>
        </w:rPr>
      </w:pPr>
      <w:r w:rsidRPr="00C02329">
        <w:rPr>
          <w:rFonts w:asciiTheme="minorHAnsi" w:hAnsiTheme="minorHAnsi" w:cstheme="minorHAnsi"/>
          <w:highlight w:val="yellow"/>
          <w:lang w:val="sr-Cyrl-CS"/>
        </w:rPr>
        <w:t>г. Аутомобил представља посебну, а телевизор заједничку</w:t>
      </w:r>
      <w:r>
        <w:rPr>
          <w:rFonts w:asciiTheme="minorHAnsi" w:hAnsiTheme="minorHAnsi" w:cstheme="minorHAnsi"/>
          <w:highlight w:val="yellow"/>
          <w:lang w:val="sr-Cyrl-CS"/>
        </w:rPr>
        <w:t xml:space="preserve"> имовину супружника.</w:t>
      </w:r>
      <w:bookmarkStart w:id="0" w:name="_GoBack"/>
      <w:bookmarkEnd w:id="0"/>
    </w:p>
    <w:sectPr w:rsidR="00C02329" w:rsidSect="0079546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CCE"/>
    <w:multiLevelType w:val="hybridMultilevel"/>
    <w:tmpl w:val="C070312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F52308"/>
    <w:multiLevelType w:val="hybridMultilevel"/>
    <w:tmpl w:val="456CB8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BD1"/>
    <w:multiLevelType w:val="hybridMultilevel"/>
    <w:tmpl w:val="A858C578"/>
    <w:lvl w:ilvl="0" w:tplc="4028C6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C79A0"/>
    <w:multiLevelType w:val="hybridMultilevel"/>
    <w:tmpl w:val="7E589E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E7"/>
    <w:rsid w:val="002022E7"/>
    <w:rsid w:val="004037BC"/>
    <w:rsid w:val="00777EBE"/>
    <w:rsid w:val="00795461"/>
    <w:rsid w:val="00A50A05"/>
    <w:rsid w:val="00AB1F5A"/>
    <w:rsid w:val="00C02329"/>
    <w:rsid w:val="00DE2CE8"/>
    <w:rsid w:val="00E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E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E7"/>
    <w:pPr>
      <w:spacing w:after="120" w:line="360" w:lineRule="auto"/>
      <w:ind w:left="720"/>
      <w:contextualSpacing/>
      <w:jc w:val="both"/>
    </w:pPr>
    <w:rPr>
      <w:rFonts w:ascii="Times New Roman" w:hAnsi="Times New Roman"/>
      <w:sz w:val="24"/>
      <w:lang w:val="en-GB"/>
    </w:rPr>
  </w:style>
  <w:style w:type="paragraph" w:styleId="NoSpacing">
    <w:name w:val="No Spacing"/>
    <w:uiPriority w:val="1"/>
    <w:qFormat/>
    <w:rsid w:val="002022E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rsid w:val="004037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4037BC"/>
    <w:rPr>
      <w:rFonts w:eastAsia="Times New Roman" w:cs="Times New Roman"/>
      <w:szCs w:val="20"/>
      <w:lang w:val="sl-SI"/>
    </w:rPr>
  </w:style>
  <w:style w:type="paragraph" w:styleId="BodyText2">
    <w:name w:val="Body Text 2"/>
    <w:basedOn w:val="Normal"/>
    <w:link w:val="BodyText2Char"/>
    <w:rsid w:val="004037BC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037BC"/>
    <w:rPr>
      <w:rFonts w:eastAsia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E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E7"/>
    <w:pPr>
      <w:spacing w:after="120" w:line="360" w:lineRule="auto"/>
      <w:ind w:left="720"/>
      <w:contextualSpacing/>
      <w:jc w:val="both"/>
    </w:pPr>
    <w:rPr>
      <w:rFonts w:ascii="Times New Roman" w:hAnsi="Times New Roman"/>
      <w:sz w:val="24"/>
      <w:lang w:val="en-GB"/>
    </w:rPr>
  </w:style>
  <w:style w:type="paragraph" w:styleId="NoSpacing">
    <w:name w:val="No Spacing"/>
    <w:uiPriority w:val="1"/>
    <w:qFormat/>
    <w:rsid w:val="002022E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rsid w:val="004037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4037BC"/>
    <w:rPr>
      <w:rFonts w:eastAsia="Times New Roman" w:cs="Times New Roman"/>
      <w:szCs w:val="20"/>
      <w:lang w:val="sl-SI"/>
    </w:rPr>
  </w:style>
  <w:style w:type="paragraph" w:styleId="BodyText2">
    <w:name w:val="Body Text 2"/>
    <w:basedOn w:val="Normal"/>
    <w:link w:val="BodyText2Char"/>
    <w:rsid w:val="004037BC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037BC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Oportunitet 5</cp:lastModifiedBy>
  <cp:revision>4</cp:revision>
  <dcterms:created xsi:type="dcterms:W3CDTF">2018-10-15T07:07:00Z</dcterms:created>
  <dcterms:modified xsi:type="dcterms:W3CDTF">2018-10-25T08:59:00Z</dcterms:modified>
</cp:coreProperties>
</file>